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453D" w14:textId="4BA75E4A" w:rsidR="0081783A" w:rsidRDefault="0081783A">
      <w:r w:rsidRPr="0081783A">
        <w:t>https://www.lung.org/clean-air/outdoors/what-makes-air-unhealthy/particle-pollution</w:t>
      </w:r>
    </w:p>
    <w:sectPr w:rsidR="00817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3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3A"/>
    <w:rsid w:val="0081783A"/>
    <w:rsid w:val="00F4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939855"/>
  <w15:chartTrackingRefBased/>
  <w15:docId w15:val="{E75C9EC8-CD2B-6544-9B6E-353BD62B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Rushforth</dc:creator>
  <cp:keywords/>
  <dc:description/>
  <cp:lastModifiedBy>Collette Rushforth</cp:lastModifiedBy>
  <cp:revision>2</cp:revision>
  <dcterms:created xsi:type="dcterms:W3CDTF">2026-03-22T18:02:00Z</dcterms:created>
  <dcterms:modified xsi:type="dcterms:W3CDTF">2026-03-22T18:02:00Z</dcterms:modified>
</cp:coreProperties>
</file>