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1B949" w14:textId="6D5DB23F" w:rsidR="00287753" w:rsidRPr="00346E62" w:rsidRDefault="004B32F2" w:rsidP="00052CC7">
      <w:pPr>
        <w:spacing w:after="22"/>
        <w:ind w:left="4323" w:hanging="10"/>
        <w:rPr>
          <w:rFonts w:ascii="Arial" w:eastAsia="Arial" w:hAnsi="Arial" w:cs="Arial"/>
          <w:b/>
          <w:sz w:val="28"/>
        </w:rPr>
      </w:pPr>
      <w:r w:rsidRPr="00346E62">
        <w:rPr>
          <w:rFonts w:ascii="Arial" w:eastAsia="Arial" w:hAnsi="Arial" w:cs="Arial"/>
          <w:b/>
          <w:sz w:val="28"/>
        </w:rPr>
        <w:t xml:space="preserve">Job Description </w:t>
      </w:r>
    </w:p>
    <w:p w14:paraId="3E8BFF24" w14:textId="00C97042" w:rsidR="00EB0E3A" w:rsidRPr="00346E62" w:rsidRDefault="00041451" w:rsidP="00041451">
      <w:pPr>
        <w:spacing w:after="22"/>
        <w:jc w:val="center"/>
        <w:rPr>
          <w:rFonts w:ascii="Arial" w:eastAsia="Arial" w:hAnsi="Arial" w:cs="Arial"/>
          <w:b/>
          <w:sz w:val="28"/>
        </w:rPr>
      </w:pPr>
      <w:r w:rsidRPr="00346E62">
        <w:rPr>
          <w:rFonts w:ascii="Arial" w:eastAsia="Arial" w:hAnsi="Arial" w:cs="Arial"/>
          <w:b/>
          <w:sz w:val="28"/>
        </w:rPr>
        <w:t xml:space="preserve">                       </w:t>
      </w:r>
      <w:r w:rsidR="00E649AC" w:rsidRPr="00422A93">
        <w:rPr>
          <w:rFonts w:ascii="Arial" w:hAnsi="Arial" w:cs="Arial"/>
          <w:b/>
          <w:bCs/>
          <w:sz w:val="28"/>
          <w:szCs w:val="28"/>
          <w:lang w:val="en-US" w:eastAsia="en-US"/>
        </w:rPr>
        <w:t>SEND Support Facilitator</w:t>
      </w:r>
    </w:p>
    <w:p w14:paraId="7D3E2DA9" w14:textId="42EF3C65" w:rsidR="00287753" w:rsidRDefault="004B32F2" w:rsidP="00EB0E3A">
      <w:pPr>
        <w:spacing w:after="21"/>
        <w:ind w:right="1597"/>
        <w:jc w:val="right"/>
      </w:pPr>
      <w:r>
        <w:rPr>
          <w:rFonts w:ascii="Arial" w:eastAsia="Arial" w:hAnsi="Arial" w:cs="Arial"/>
          <w:sz w:val="28"/>
        </w:rPr>
        <w:t>Education and Children's Services</w:t>
      </w:r>
    </w:p>
    <w:p w14:paraId="556AAE3F" w14:textId="77777777" w:rsidR="00287753" w:rsidRDefault="004B32F2">
      <w:pPr>
        <w:spacing w:after="0"/>
      </w:pPr>
      <w:r>
        <w:rPr>
          <w:rFonts w:ascii="Arial" w:eastAsia="Arial" w:hAnsi="Arial" w:cs="Arial"/>
          <w:b/>
          <w:sz w:val="28"/>
        </w:rPr>
        <w:t xml:space="preserve"> </w:t>
      </w:r>
    </w:p>
    <w:tbl>
      <w:tblPr>
        <w:tblStyle w:val="TableGrid"/>
        <w:tblW w:w="10764" w:type="dxa"/>
        <w:tblInd w:w="5" w:type="dxa"/>
        <w:tblCellMar>
          <w:top w:w="11" w:type="dxa"/>
          <w:left w:w="108" w:type="dxa"/>
          <w:right w:w="101" w:type="dxa"/>
        </w:tblCellMar>
        <w:tblLook w:val="04A0" w:firstRow="1" w:lastRow="0" w:firstColumn="1" w:lastColumn="0" w:noHBand="0" w:noVBand="1"/>
      </w:tblPr>
      <w:tblGrid>
        <w:gridCol w:w="1555"/>
        <w:gridCol w:w="3685"/>
        <w:gridCol w:w="1136"/>
        <w:gridCol w:w="1702"/>
        <w:gridCol w:w="2686"/>
      </w:tblGrid>
      <w:tr w:rsidR="00287753" w:rsidRPr="00970E36" w14:paraId="3046B21C" w14:textId="77777777" w:rsidTr="00540D16">
        <w:trPr>
          <w:trHeight w:val="326"/>
        </w:trPr>
        <w:tc>
          <w:tcPr>
            <w:tcW w:w="1555" w:type="dxa"/>
            <w:tcBorders>
              <w:top w:val="single" w:sz="4" w:space="0" w:color="000000"/>
              <w:left w:val="single" w:sz="4" w:space="0" w:color="000000"/>
              <w:bottom w:val="single" w:sz="4" w:space="0" w:color="000000"/>
              <w:right w:val="single" w:sz="4" w:space="0" w:color="000000"/>
            </w:tcBorders>
          </w:tcPr>
          <w:p w14:paraId="78AB787B" w14:textId="77777777" w:rsidR="00287753" w:rsidRPr="00970E36" w:rsidRDefault="004B32F2">
            <w:pPr>
              <w:rPr>
                <w:rFonts w:ascii="Arial" w:hAnsi="Arial" w:cs="Arial"/>
              </w:rPr>
            </w:pPr>
            <w:r w:rsidRPr="00970E36">
              <w:rPr>
                <w:rFonts w:ascii="Arial" w:eastAsia="Arial" w:hAnsi="Arial" w:cs="Arial"/>
                <w:b/>
              </w:rPr>
              <w:t xml:space="preserve">Service: </w:t>
            </w:r>
          </w:p>
        </w:tc>
        <w:tc>
          <w:tcPr>
            <w:tcW w:w="3685" w:type="dxa"/>
            <w:tcBorders>
              <w:top w:val="single" w:sz="4" w:space="0" w:color="000000"/>
              <w:left w:val="single" w:sz="4" w:space="0" w:color="000000"/>
              <w:bottom w:val="single" w:sz="4" w:space="0" w:color="000000"/>
              <w:right w:val="single" w:sz="4" w:space="0" w:color="000000"/>
            </w:tcBorders>
          </w:tcPr>
          <w:p w14:paraId="6539FF77" w14:textId="77777777" w:rsidR="00287753" w:rsidRPr="00970E36" w:rsidRDefault="004B32F2">
            <w:pPr>
              <w:rPr>
                <w:rFonts w:ascii="Arial" w:hAnsi="Arial" w:cs="Arial"/>
              </w:rPr>
            </w:pPr>
            <w:r w:rsidRPr="00970E36">
              <w:rPr>
                <w:rFonts w:ascii="Arial" w:eastAsia="Arial" w:hAnsi="Arial" w:cs="Arial"/>
              </w:rPr>
              <w:t xml:space="preserve">Children's Services </w:t>
            </w:r>
          </w:p>
        </w:tc>
        <w:tc>
          <w:tcPr>
            <w:tcW w:w="1136" w:type="dxa"/>
            <w:tcBorders>
              <w:top w:val="single" w:sz="4" w:space="0" w:color="000000"/>
              <w:left w:val="single" w:sz="4" w:space="0" w:color="000000"/>
              <w:bottom w:val="single" w:sz="4" w:space="0" w:color="000000"/>
              <w:right w:val="single" w:sz="4" w:space="0" w:color="000000"/>
            </w:tcBorders>
          </w:tcPr>
          <w:p w14:paraId="7D0A70F0" w14:textId="77777777" w:rsidR="00287753" w:rsidRPr="00970E36" w:rsidRDefault="004B32F2">
            <w:pPr>
              <w:ind w:left="2"/>
              <w:rPr>
                <w:rFonts w:ascii="Arial" w:hAnsi="Arial" w:cs="Arial"/>
              </w:rPr>
            </w:pPr>
            <w:r w:rsidRPr="00970E36">
              <w:rPr>
                <w:rFonts w:ascii="Arial" w:eastAsia="Arial" w:hAnsi="Arial" w:cs="Arial"/>
                <w:b/>
              </w:rPr>
              <w:t xml:space="preserve">Team: </w:t>
            </w:r>
          </w:p>
        </w:tc>
        <w:tc>
          <w:tcPr>
            <w:tcW w:w="4388" w:type="dxa"/>
            <w:gridSpan w:val="2"/>
            <w:tcBorders>
              <w:top w:val="single" w:sz="4" w:space="0" w:color="000000"/>
              <w:left w:val="single" w:sz="4" w:space="0" w:color="000000"/>
              <w:bottom w:val="single" w:sz="4" w:space="0" w:color="000000"/>
              <w:right w:val="single" w:sz="4" w:space="0" w:color="000000"/>
            </w:tcBorders>
          </w:tcPr>
          <w:p w14:paraId="149B98EE" w14:textId="63CD24EA" w:rsidR="00287753" w:rsidRPr="00970E36" w:rsidRDefault="001D2240">
            <w:pPr>
              <w:rPr>
                <w:rFonts w:ascii="Arial" w:hAnsi="Arial" w:cs="Arial"/>
              </w:rPr>
            </w:pPr>
            <w:r w:rsidRPr="00970E36">
              <w:rPr>
                <w:rFonts w:ascii="Arial" w:eastAsia="Arial" w:hAnsi="Arial" w:cs="Arial"/>
              </w:rPr>
              <w:t xml:space="preserve">Children and </w:t>
            </w:r>
            <w:r w:rsidR="00276E2C" w:rsidRPr="00970E36">
              <w:rPr>
                <w:rFonts w:ascii="Arial" w:eastAsia="Arial" w:hAnsi="Arial" w:cs="Arial"/>
              </w:rPr>
              <w:t>F</w:t>
            </w:r>
            <w:r w:rsidRPr="00970E36">
              <w:rPr>
                <w:rFonts w:ascii="Arial" w:eastAsia="Arial" w:hAnsi="Arial" w:cs="Arial"/>
              </w:rPr>
              <w:t>amily Wellbeing</w:t>
            </w:r>
            <w:r w:rsidR="004B32F2" w:rsidRPr="00970E36">
              <w:rPr>
                <w:rFonts w:ascii="Arial" w:eastAsia="Arial" w:hAnsi="Arial" w:cs="Arial"/>
              </w:rPr>
              <w:t xml:space="preserve"> Service </w:t>
            </w:r>
          </w:p>
        </w:tc>
      </w:tr>
      <w:tr w:rsidR="00287753" w:rsidRPr="00970E36" w14:paraId="62849A60" w14:textId="77777777" w:rsidTr="00540D16">
        <w:trPr>
          <w:trHeight w:val="326"/>
        </w:trPr>
        <w:tc>
          <w:tcPr>
            <w:tcW w:w="1555" w:type="dxa"/>
            <w:tcBorders>
              <w:top w:val="single" w:sz="4" w:space="0" w:color="000000"/>
              <w:left w:val="single" w:sz="4" w:space="0" w:color="000000"/>
              <w:bottom w:val="single" w:sz="4" w:space="0" w:color="000000"/>
              <w:right w:val="single" w:sz="4" w:space="0" w:color="000000"/>
            </w:tcBorders>
          </w:tcPr>
          <w:p w14:paraId="232BB93C" w14:textId="77777777" w:rsidR="00287753" w:rsidRPr="00970E36" w:rsidRDefault="004B32F2">
            <w:pPr>
              <w:rPr>
                <w:rFonts w:ascii="Arial" w:hAnsi="Arial" w:cs="Arial"/>
              </w:rPr>
            </w:pPr>
            <w:r w:rsidRPr="00970E36">
              <w:rPr>
                <w:rFonts w:ascii="Arial" w:eastAsia="Arial" w:hAnsi="Arial" w:cs="Arial"/>
                <w:b/>
              </w:rPr>
              <w:t xml:space="preserve">Location: </w:t>
            </w:r>
          </w:p>
        </w:tc>
        <w:tc>
          <w:tcPr>
            <w:tcW w:w="3685" w:type="dxa"/>
            <w:tcBorders>
              <w:top w:val="single" w:sz="4" w:space="0" w:color="000000"/>
              <w:left w:val="single" w:sz="4" w:space="0" w:color="000000"/>
              <w:bottom w:val="single" w:sz="4" w:space="0" w:color="000000"/>
              <w:right w:val="nil"/>
            </w:tcBorders>
          </w:tcPr>
          <w:p w14:paraId="5F6DFD33" w14:textId="77777777" w:rsidR="00287753" w:rsidRPr="00970E36" w:rsidRDefault="004B32F2">
            <w:pPr>
              <w:rPr>
                <w:rFonts w:ascii="Arial" w:hAnsi="Arial" w:cs="Arial"/>
              </w:rPr>
            </w:pPr>
            <w:r w:rsidRPr="00970E36">
              <w:rPr>
                <w:rFonts w:ascii="Arial" w:eastAsia="Arial" w:hAnsi="Arial" w:cs="Arial"/>
              </w:rPr>
              <w:t xml:space="preserve">Various across Lancashire </w:t>
            </w:r>
          </w:p>
        </w:tc>
        <w:tc>
          <w:tcPr>
            <w:tcW w:w="5524" w:type="dxa"/>
            <w:gridSpan w:val="3"/>
            <w:tcBorders>
              <w:top w:val="single" w:sz="4" w:space="0" w:color="000000"/>
              <w:left w:val="nil"/>
              <w:bottom w:val="single" w:sz="4" w:space="0" w:color="000000"/>
              <w:right w:val="single" w:sz="4" w:space="0" w:color="000000"/>
            </w:tcBorders>
          </w:tcPr>
          <w:p w14:paraId="19977588" w14:textId="77777777" w:rsidR="00287753" w:rsidRPr="00970E36" w:rsidRDefault="00287753">
            <w:pPr>
              <w:rPr>
                <w:rFonts w:ascii="Arial" w:hAnsi="Arial" w:cs="Arial"/>
              </w:rPr>
            </w:pPr>
          </w:p>
        </w:tc>
      </w:tr>
      <w:tr w:rsidR="00540D16" w:rsidRPr="00970E36" w14:paraId="556BF66A" w14:textId="77777777" w:rsidTr="00540D16">
        <w:trPr>
          <w:trHeight w:val="326"/>
        </w:trPr>
        <w:tc>
          <w:tcPr>
            <w:tcW w:w="1555" w:type="dxa"/>
            <w:tcBorders>
              <w:top w:val="single" w:sz="4" w:space="0" w:color="000000"/>
              <w:left w:val="single" w:sz="4" w:space="0" w:color="000000"/>
              <w:bottom w:val="single" w:sz="4" w:space="0" w:color="000000"/>
              <w:right w:val="single" w:sz="4" w:space="0" w:color="000000"/>
            </w:tcBorders>
          </w:tcPr>
          <w:p w14:paraId="20F46CBE" w14:textId="23712427" w:rsidR="00540D16" w:rsidRPr="00970E36" w:rsidRDefault="00540D16">
            <w:pPr>
              <w:rPr>
                <w:rFonts w:ascii="Arial" w:eastAsia="Arial" w:hAnsi="Arial" w:cs="Arial"/>
                <w:b/>
              </w:rPr>
            </w:pPr>
            <w:r w:rsidRPr="00970E36">
              <w:rPr>
                <w:rFonts w:ascii="Arial" w:eastAsia="Arial" w:hAnsi="Arial" w:cs="Arial"/>
                <w:b/>
              </w:rPr>
              <w:t>Contract type:</w:t>
            </w:r>
          </w:p>
        </w:tc>
        <w:tc>
          <w:tcPr>
            <w:tcW w:w="9209" w:type="dxa"/>
            <w:gridSpan w:val="4"/>
            <w:tcBorders>
              <w:top w:val="single" w:sz="4" w:space="0" w:color="000000"/>
              <w:left w:val="single" w:sz="4" w:space="0" w:color="000000"/>
              <w:bottom w:val="single" w:sz="4" w:space="0" w:color="000000"/>
              <w:right w:val="single" w:sz="4" w:space="0" w:color="000000"/>
            </w:tcBorders>
          </w:tcPr>
          <w:p w14:paraId="7F9D6D03" w14:textId="71476AE4" w:rsidR="00540D16" w:rsidRPr="00970E36" w:rsidRDefault="00540D16">
            <w:pPr>
              <w:rPr>
                <w:rFonts w:ascii="Arial" w:hAnsi="Arial" w:cs="Arial"/>
              </w:rPr>
            </w:pPr>
            <w:r w:rsidRPr="00970E36">
              <w:rPr>
                <w:rFonts w:ascii="Arial" w:eastAsia="Arial" w:hAnsi="Arial" w:cs="Arial"/>
              </w:rPr>
              <w:t>Full time 37hours</w:t>
            </w:r>
          </w:p>
        </w:tc>
      </w:tr>
      <w:tr w:rsidR="00287753" w:rsidRPr="00970E36" w14:paraId="29C05D9F" w14:textId="77777777" w:rsidTr="00540D16">
        <w:trPr>
          <w:trHeight w:val="646"/>
        </w:trPr>
        <w:tc>
          <w:tcPr>
            <w:tcW w:w="1555" w:type="dxa"/>
            <w:tcBorders>
              <w:top w:val="single" w:sz="4" w:space="0" w:color="000000"/>
              <w:left w:val="single" w:sz="4" w:space="0" w:color="000000"/>
              <w:bottom w:val="single" w:sz="4" w:space="0" w:color="000000"/>
              <w:right w:val="single" w:sz="4" w:space="0" w:color="000000"/>
            </w:tcBorders>
          </w:tcPr>
          <w:p w14:paraId="14234904" w14:textId="77777777" w:rsidR="00287753" w:rsidRPr="00970E36" w:rsidRDefault="004B32F2">
            <w:pPr>
              <w:rPr>
                <w:rFonts w:ascii="Arial" w:hAnsi="Arial" w:cs="Arial"/>
              </w:rPr>
            </w:pPr>
            <w:r w:rsidRPr="00970E36">
              <w:rPr>
                <w:rFonts w:ascii="Arial" w:eastAsia="Arial" w:hAnsi="Arial" w:cs="Arial"/>
                <w:b/>
              </w:rPr>
              <w:t xml:space="preserve">Salary range: </w:t>
            </w:r>
          </w:p>
        </w:tc>
        <w:tc>
          <w:tcPr>
            <w:tcW w:w="3685" w:type="dxa"/>
            <w:tcBorders>
              <w:top w:val="single" w:sz="4" w:space="0" w:color="000000"/>
              <w:left w:val="single" w:sz="4" w:space="0" w:color="000000"/>
              <w:bottom w:val="single" w:sz="4" w:space="0" w:color="000000"/>
              <w:right w:val="single" w:sz="4" w:space="0" w:color="000000"/>
            </w:tcBorders>
          </w:tcPr>
          <w:p w14:paraId="28B4E6C3" w14:textId="51ED84F8" w:rsidR="00287753" w:rsidRPr="00970E36" w:rsidRDefault="00DB0A1C">
            <w:pPr>
              <w:rPr>
                <w:rFonts w:ascii="Arial" w:hAnsi="Arial" w:cs="Arial"/>
              </w:rPr>
            </w:pPr>
            <w:r w:rsidRPr="00C33A69">
              <w:rPr>
                <w:rFonts w:ascii="Arial" w:hAnsi="Arial" w:cs="Arial"/>
                <w:sz w:val="24"/>
                <w:szCs w:val="24"/>
              </w:rPr>
              <w:t>£28,142 - £32,061</w:t>
            </w:r>
          </w:p>
        </w:tc>
        <w:tc>
          <w:tcPr>
            <w:tcW w:w="2838" w:type="dxa"/>
            <w:gridSpan w:val="2"/>
            <w:tcBorders>
              <w:top w:val="single" w:sz="4" w:space="0" w:color="000000"/>
              <w:left w:val="single" w:sz="4" w:space="0" w:color="000000"/>
              <w:bottom w:val="single" w:sz="4" w:space="0" w:color="000000"/>
              <w:right w:val="single" w:sz="4" w:space="0" w:color="000000"/>
            </w:tcBorders>
          </w:tcPr>
          <w:p w14:paraId="3F05852E" w14:textId="77777777" w:rsidR="00287753" w:rsidRPr="00970E36" w:rsidRDefault="004B32F2">
            <w:pPr>
              <w:ind w:left="2"/>
              <w:rPr>
                <w:rFonts w:ascii="Arial" w:hAnsi="Arial" w:cs="Arial"/>
              </w:rPr>
            </w:pPr>
            <w:r w:rsidRPr="00970E36">
              <w:rPr>
                <w:rFonts w:ascii="Arial" w:eastAsia="Arial" w:hAnsi="Arial" w:cs="Arial"/>
                <w:b/>
              </w:rPr>
              <w:t xml:space="preserve">Grade: </w:t>
            </w:r>
          </w:p>
        </w:tc>
        <w:tc>
          <w:tcPr>
            <w:tcW w:w="2686" w:type="dxa"/>
            <w:tcBorders>
              <w:top w:val="single" w:sz="4" w:space="0" w:color="000000"/>
              <w:left w:val="single" w:sz="4" w:space="0" w:color="000000"/>
              <w:bottom w:val="single" w:sz="4" w:space="0" w:color="000000"/>
              <w:right w:val="single" w:sz="4" w:space="0" w:color="000000"/>
            </w:tcBorders>
          </w:tcPr>
          <w:p w14:paraId="51D31458" w14:textId="73D4B2F5" w:rsidR="00287753" w:rsidRPr="00970E36" w:rsidRDefault="004B32F2">
            <w:pPr>
              <w:rPr>
                <w:rFonts w:ascii="Arial" w:hAnsi="Arial" w:cs="Arial"/>
              </w:rPr>
            </w:pPr>
            <w:r w:rsidRPr="00970E36">
              <w:rPr>
                <w:rFonts w:ascii="Arial" w:eastAsia="Arial" w:hAnsi="Arial" w:cs="Arial"/>
              </w:rPr>
              <w:t xml:space="preserve">Grade </w:t>
            </w:r>
            <w:r w:rsidR="00422A93">
              <w:rPr>
                <w:rFonts w:ascii="Arial" w:eastAsia="Arial" w:hAnsi="Arial" w:cs="Arial"/>
              </w:rPr>
              <w:t>6</w:t>
            </w:r>
          </w:p>
        </w:tc>
      </w:tr>
      <w:tr w:rsidR="00287753" w:rsidRPr="00970E36" w14:paraId="517DF1CB" w14:textId="77777777" w:rsidTr="00540D16">
        <w:trPr>
          <w:trHeight w:val="962"/>
        </w:trPr>
        <w:tc>
          <w:tcPr>
            <w:tcW w:w="1555" w:type="dxa"/>
            <w:tcBorders>
              <w:top w:val="single" w:sz="4" w:space="0" w:color="000000"/>
              <w:left w:val="single" w:sz="4" w:space="0" w:color="000000"/>
              <w:bottom w:val="single" w:sz="4" w:space="0" w:color="000000"/>
              <w:right w:val="single" w:sz="4" w:space="0" w:color="000000"/>
            </w:tcBorders>
          </w:tcPr>
          <w:p w14:paraId="53D45495" w14:textId="77777777" w:rsidR="00287753" w:rsidRPr="00970E36" w:rsidRDefault="004B32F2">
            <w:pPr>
              <w:jc w:val="both"/>
              <w:rPr>
                <w:rFonts w:ascii="Arial" w:hAnsi="Arial" w:cs="Arial"/>
              </w:rPr>
            </w:pPr>
            <w:r w:rsidRPr="00970E36">
              <w:rPr>
                <w:rFonts w:ascii="Arial" w:eastAsia="Arial" w:hAnsi="Arial" w:cs="Arial"/>
                <w:b/>
              </w:rPr>
              <w:t xml:space="preserve">Reports to: </w:t>
            </w:r>
          </w:p>
        </w:tc>
        <w:tc>
          <w:tcPr>
            <w:tcW w:w="3685" w:type="dxa"/>
            <w:tcBorders>
              <w:top w:val="single" w:sz="4" w:space="0" w:color="000000"/>
              <w:left w:val="single" w:sz="4" w:space="0" w:color="000000"/>
              <w:bottom w:val="single" w:sz="4" w:space="0" w:color="000000"/>
              <w:right w:val="single" w:sz="4" w:space="0" w:color="000000"/>
            </w:tcBorders>
          </w:tcPr>
          <w:p w14:paraId="13BDBE56" w14:textId="1F0DFFCA" w:rsidR="00287753" w:rsidRPr="00970E36" w:rsidRDefault="00422A93">
            <w:pPr>
              <w:rPr>
                <w:rFonts w:ascii="Arial" w:hAnsi="Arial" w:cs="Arial"/>
              </w:rPr>
            </w:pPr>
            <w:r>
              <w:rPr>
                <w:rFonts w:ascii="Arial" w:eastAsia="Arial" w:hAnsi="Arial" w:cs="Arial"/>
              </w:rPr>
              <w:t>SEND S</w:t>
            </w:r>
            <w:r w:rsidR="00B84C07">
              <w:rPr>
                <w:rFonts w:ascii="Arial" w:eastAsia="Arial" w:hAnsi="Arial" w:cs="Arial"/>
              </w:rPr>
              <w:t>enior Family Support Workers</w:t>
            </w:r>
          </w:p>
        </w:tc>
        <w:tc>
          <w:tcPr>
            <w:tcW w:w="2838" w:type="dxa"/>
            <w:gridSpan w:val="2"/>
            <w:tcBorders>
              <w:top w:val="single" w:sz="4" w:space="0" w:color="000000"/>
              <w:left w:val="single" w:sz="4" w:space="0" w:color="000000"/>
              <w:bottom w:val="single" w:sz="4" w:space="0" w:color="000000"/>
              <w:right w:val="single" w:sz="4" w:space="0" w:color="000000"/>
            </w:tcBorders>
          </w:tcPr>
          <w:p w14:paraId="713B936D" w14:textId="77777777" w:rsidR="00287753" w:rsidRPr="00970E36" w:rsidRDefault="004B32F2">
            <w:pPr>
              <w:ind w:left="2"/>
              <w:rPr>
                <w:rFonts w:ascii="Arial" w:hAnsi="Arial" w:cs="Arial"/>
              </w:rPr>
            </w:pPr>
            <w:r w:rsidRPr="00970E36">
              <w:rPr>
                <w:rFonts w:ascii="Arial" w:eastAsia="Arial" w:hAnsi="Arial" w:cs="Arial"/>
                <w:b/>
              </w:rPr>
              <w:t xml:space="preserve">Staff responsible for: </w:t>
            </w:r>
          </w:p>
        </w:tc>
        <w:tc>
          <w:tcPr>
            <w:tcW w:w="2686" w:type="dxa"/>
            <w:tcBorders>
              <w:top w:val="single" w:sz="4" w:space="0" w:color="000000"/>
              <w:left w:val="single" w:sz="4" w:space="0" w:color="000000"/>
              <w:bottom w:val="single" w:sz="4" w:space="0" w:color="000000"/>
              <w:right w:val="single" w:sz="4" w:space="0" w:color="000000"/>
            </w:tcBorders>
          </w:tcPr>
          <w:p w14:paraId="5B83270D" w14:textId="1587AFAD" w:rsidR="00287753" w:rsidRPr="00970E36" w:rsidRDefault="004F2BFF" w:rsidP="003424B0">
            <w:pPr>
              <w:spacing w:after="21"/>
              <w:rPr>
                <w:rFonts w:ascii="Arial" w:hAnsi="Arial" w:cs="Arial"/>
              </w:rPr>
            </w:pPr>
            <w:r w:rsidRPr="00970E36">
              <w:rPr>
                <w:rFonts w:ascii="Arial" w:hAnsi="Arial" w:cs="Arial"/>
              </w:rPr>
              <w:t>None</w:t>
            </w:r>
          </w:p>
        </w:tc>
      </w:tr>
    </w:tbl>
    <w:p w14:paraId="67B1CAF1" w14:textId="77777777" w:rsidR="00287753" w:rsidRPr="00970E36" w:rsidRDefault="004B32F2">
      <w:pPr>
        <w:spacing w:after="0"/>
        <w:rPr>
          <w:rFonts w:ascii="Arial" w:hAnsi="Arial" w:cs="Arial"/>
        </w:rPr>
      </w:pPr>
      <w:r w:rsidRPr="00970E36">
        <w:rPr>
          <w:rFonts w:ascii="Arial" w:eastAsia="Arial" w:hAnsi="Arial" w:cs="Arial"/>
        </w:rPr>
        <w:t xml:space="preserve"> </w:t>
      </w:r>
    </w:p>
    <w:tbl>
      <w:tblPr>
        <w:tblStyle w:val="TableGrid"/>
        <w:tblW w:w="10776" w:type="dxa"/>
        <w:tblInd w:w="0" w:type="dxa"/>
        <w:tblCellMar>
          <w:top w:w="13" w:type="dxa"/>
          <w:left w:w="108" w:type="dxa"/>
          <w:right w:w="41" w:type="dxa"/>
        </w:tblCellMar>
        <w:tblLook w:val="04A0" w:firstRow="1" w:lastRow="0" w:firstColumn="1" w:lastColumn="0" w:noHBand="0" w:noVBand="1"/>
      </w:tblPr>
      <w:tblGrid>
        <w:gridCol w:w="10776"/>
      </w:tblGrid>
      <w:tr w:rsidR="00287753" w:rsidRPr="00970E36" w14:paraId="24C771CD" w14:textId="77777777">
        <w:trPr>
          <w:trHeight w:val="526"/>
        </w:trPr>
        <w:tc>
          <w:tcPr>
            <w:tcW w:w="10776" w:type="dxa"/>
            <w:tcBorders>
              <w:top w:val="single" w:sz="4" w:space="0" w:color="000000"/>
              <w:left w:val="single" w:sz="4" w:space="0" w:color="000000"/>
              <w:bottom w:val="single" w:sz="4" w:space="0" w:color="000000"/>
              <w:right w:val="single" w:sz="4" w:space="0" w:color="000000"/>
            </w:tcBorders>
            <w:vAlign w:val="center"/>
          </w:tcPr>
          <w:p w14:paraId="2AC3635B" w14:textId="77777777" w:rsidR="00287753" w:rsidRPr="00970E36" w:rsidRDefault="004B32F2">
            <w:pPr>
              <w:rPr>
                <w:rFonts w:ascii="Arial" w:hAnsi="Arial" w:cs="Arial"/>
              </w:rPr>
            </w:pPr>
            <w:r w:rsidRPr="00970E36">
              <w:rPr>
                <w:rFonts w:ascii="Arial" w:eastAsia="Arial" w:hAnsi="Arial" w:cs="Arial"/>
                <w:b/>
              </w:rPr>
              <w:t xml:space="preserve">Job Purpose </w:t>
            </w:r>
          </w:p>
        </w:tc>
      </w:tr>
      <w:tr w:rsidR="00E649AC" w:rsidRPr="00970E36" w14:paraId="355844DE" w14:textId="77777777" w:rsidTr="008D5DBC">
        <w:trPr>
          <w:trHeight w:val="2104"/>
        </w:trPr>
        <w:tc>
          <w:tcPr>
            <w:tcW w:w="10776" w:type="dxa"/>
            <w:tcBorders>
              <w:top w:val="single" w:sz="4" w:space="0" w:color="000000"/>
              <w:left w:val="single" w:sz="4" w:space="0" w:color="000000"/>
              <w:bottom w:val="single" w:sz="4" w:space="0" w:color="000000"/>
              <w:right w:val="single" w:sz="4" w:space="0" w:color="000000"/>
            </w:tcBorders>
          </w:tcPr>
          <w:p w14:paraId="6B3D0C9F" w14:textId="3049D76C" w:rsidR="00E649AC" w:rsidRDefault="00E649AC" w:rsidP="00E649AC">
            <w:pPr>
              <w:spacing w:before="60"/>
              <w:rPr>
                <w:rFonts w:ascii="Arial" w:eastAsia="Arial" w:hAnsi="Arial" w:cs="Arial"/>
                <w:color w:val="000000" w:themeColor="text1"/>
                <w:sz w:val="24"/>
              </w:rPr>
            </w:pPr>
            <w:r w:rsidRPr="00FC0C4C">
              <w:rPr>
                <w:rFonts w:ascii="Arial" w:hAnsi="Arial" w:cs="Arial"/>
                <w:color w:val="000000" w:themeColor="text1"/>
                <w:sz w:val="24"/>
                <w:szCs w:val="24"/>
              </w:rPr>
              <w:t xml:space="preserve">Reporting to the </w:t>
            </w:r>
            <w:r>
              <w:rPr>
                <w:rFonts w:ascii="Arial" w:hAnsi="Arial" w:cs="Arial"/>
                <w:color w:val="000000" w:themeColor="text1"/>
                <w:sz w:val="24"/>
                <w:szCs w:val="24"/>
              </w:rPr>
              <w:t>Inclusion Development Officer</w:t>
            </w:r>
            <w:r w:rsidRPr="00FC0C4C">
              <w:rPr>
                <w:rFonts w:ascii="Arial" w:hAnsi="Arial" w:cs="Arial"/>
                <w:color w:val="000000" w:themeColor="text1"/>
                <w:sz w:val="24"/>
                <w:szCs w:val="24"/>
              </w:rPr>
              <w:t>, post holders</w:t>
            </w:r>
            <w:r w:rsidRPr="00FC0C4C">
              <w:rPr>
                <w:rFonts w:ascii="Arial" w:eastAsia="Arial" w:hAnsi="Arial" w:cs="Arial"/>
                <w:color w:val="000000" w:themeColor="text1"/>
                <w:sz w:val="24"/>
              </w:rPr>
              <w:t xml:space="preserve"> will work </w:t>
            </w:r>
            <w:r>
              <w:rPr>
                <w:rFonts w:ascii="Arial" w:eastAsia="Arial" w:hAnsi="Arial" w:cs="Arial"/>
                <w:color w:val="000000" w:themeColor="text1"/>
                <w:sz w:val="24"/>
              </w:rPr>
              <w:t>across Communities and Districts to develop and provide inclusive support and services for Children, Young People with Special Educational Needs and their Families.</w:t>
            </w:r>
          </w:p>
          <w:p w14:paraId="441CBC8A" w14:textId="77777777" w:rsidR="00AE2BFC" w:rsidRDefault="00AE2BFC" w:rsidP="00E649AC">
            <w:pPr>
              <w:spacing w:before="60"/>
              <w:rPr>
                <w:rFonts w:ascii="Arial" w:eastAsia="Arial" w:hAnsi="Arial" w:cs="Arial"/>
                <w:color w:val="000000" w:themeColor="text1"/>
                <w:sz w:val="24"/>
              </w:rPr>
            </w:pPr>
          </w:p>
          <w:p w14:paraId="201A26AD" w14:textId="77777777" w:rsidR="00E649AC" w:rsidRPr="00FC0C4C" w:rsidRDefault="00E649AC" w:rsidP="00E649AC">
            <w:pPr>
              <w:spacing w:before="60"/>
              <w:rPr>
                <w:color w:val="000000" w:themeColor="text1"/>
                <w:szCs w:val="24"/>
              </w:rPr>
            </w:pPr>
            <w:r w:rsidRPr="00FC0C4C">
              <w:rPr>
                <w:rFonts w:ascii="Arial" w:eastAsia="Arial" w:hAnsi="Arial" w:cs="Arial"/>
                <w:color w:val="000000" w:themeColor="text1"/>
                <w:sz w:val="24"/>
              </w:rPr>
              <w:t xml:space="preserve">Post holders will be </w:t>
            </w:r>
            <w:r w:rsidRPr="00FC0C4C">
              <w:rPr>
                <w:rFonts w:ascii="Arial" w:eastAsia="Arial" w:hAnsi="Arial" w:cs="Arial"/>
                <w:color w:val="000000" w:themeColor="text1"/>
                <w:sz w:val="24"/>
                <w:szCs w:val="24"/>
              </w:rPr>
              <w:t>aligned to</w:t>
            </w:r>
            <w:r w:rsidRPr="00FC0C4C">
              <w:rPr>
                <w:rFonts w:ascii="Arial" w:eastAsia="Arial" w:hAnsi="Arial" w:cs="Arial"/>
                <w:color w:val="000000" w:themeColor="text1"/>
                <w:sz w:val="24"/>
              </w:rPr>
              <w:t xml:space="preserve"> one of the ten delivery team areas:</w:t>
            </w:r>
          </w:p>
          <w:p w14:paraId="264A7884"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Lancaster</w:t>
            </w:r>
          </w:p>
          <w:p w14:paraId="11FE263D"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Wyre/Fylde</w:t>
            </w:r>
          </w:p>
          <w:p w14:paraId="5E0DB42C"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Preston</w:t>
            </w:r>
          </w:p>
          <w:p w14:paraId="4EC5D6CC"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Chorley</w:t>
            </w:r>
          </w:p>
          <w:p w14:paraId="16CE2FA5"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South Ribble</w:t>
            </w:r>
          </w:p>
          <w:p w14:paraId="7F06971E"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West Lancashire</w:t>
            </w:r>
          </w:p>
          <w:p w14:paraId="3AE0535C"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Hyndburn/ Ribble Valley</w:t>
            </w:r>
          </w:p>
          <w:p w14:paraId="4AEAB4D5"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Rossendale</w:t>
            </w:r>
          </w:p>
          <w:p w14:paraId="29282300"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Burnley</w:t>
            </w:r>
          </w:p>
          <w:p w14:paraId="03D385C1" w14:textId="77777777" w:rsidR="00E649AC" w:rsidRPr="00FC0C4C" w:rsidRDefault="00E649AC" w:rsidP="00E649AC">
            <w:pPr>
              <w:pStyle w:val="ListParagraph"/>
              <w:numPr>
                <w:ilvl w:val="0"/>
                <w:numId w:val="12"/>
              </w:numPr>
              <w:spacing w:line="246" w:lineRule="auto"/>
              <w:jc w:val="both"/>
              <w:rPr>
                <w:color w:val="000000" w:themeColor="text1"/>
              </w:rPr>
            </w:pPr>
            <w:r w:rsidRPr="00FC0C4C">
              <w:rPr>
                <w:color w:val="000000" w:themeColor="text1"/>
              </w:rPr>
              <w:t>Pendle</w:t>
            </w:r>
          </w:p>
          <w:p w14:paraId="64BEECEA" w14:textId="77777777" w:rsidR="00E649AC" w:rsidRDefault="00E649AC" w:rsidP="00E649AC">
            <w:pPr>
              <w:pStyle w:val="ListParagraph"/>
              <w:spacing w:line="246" w:lineRule="auto"/>
              <w:jc w:val="both"/>
              <w:rPr>
                <w:color w:val="000000" w:themeColor="text1"/>
              </w:rPr>
            </w:pPr>
          </w:p>
          <w:p w14:paraId="19FE6498" w14:textId="110AD652" w:rsidR="00A97572" w:rsidRDefault="00E649AC" w:rsidP="00BB5197">
            <w:pPr>
              <w:spacing w:after="2" w:line="245" w:lineRule="auto"/>
              <w:ind w:right="69"/>
              <w:jc w:val="both"/>
              <w:rPr>
                <w:rFonts w:ascii="Arial" w:eastAsia="Arial" w:hAnsi="Arial" w:cs="Arial"/>
                <w:color w:val="000000" w:themeColor="text1"/>
                <w:sz w:val="24"/>
                <w:szCs w:val="24"/>
              </w:rPr>
            </w:pPr>
            <w:r w:rsidRPr="00A1146A">
              <w:rPr>
                <w:rFonts w:ascii="Arial" w:eastAsia="Arial" w:hAnsi="Arial" w:cs="Arial"/>
                <w:color w:val="000000" w:themeColor="text1"/>
                <w:sz w:val="24"/>
                <w:szCs w:val="24"/>
              </w:rPr>
              <w:t>SEND Support Facilitators will be available to support</w:t>
            </w:r>
            <w:r w:rsidR="00A97572">
              <w:rPr>
                <w:rFonts w:ascii="Arial" w:eastAsia="Arial" w:hAnsi="Arial" w:cs="Arial"/>
                <w:color w:val="000000" w:themeColor="text1"/>
                <w:sz w:val="24"/>
                <w:szCs w:val="24"/>
              </w:rPr>
              <w:t xml:space="preserve"> SEND</w:t>
            </w:r>
            <w:r w:rsidRPr="00A1146A">
              <w:rPr>
                <w:rFonts w:ascii="Arial" w:eastAsia="Arial" w:hAnsi="Arial" w:cs="Arial"/>
                <w:color w:val="000000" w:themeColor="text1"/>
                <w:sz w:val="24"/>
                <w:szCs w:val="24"/>
              </w:rPr>
              <w:t xml:space="preserve"> children</w:t>
            </w:r>
            <w:r w:rsidR="00A97572">
              <w:rPr>
                <w:rFonts w:ascii="Arial" w:eastAsia="Arial" w:hAnsi="Arial" w:cs="Arial"/>
                <w:color w:val="000000" w:themeColor="text1"/>
                <w:sz w:val="24"/>
                <w:szCs w:val="24"/>
              </w:rPr>
              <w:t>,</w:t>
            </w:r>
            <w:r w:rsidRPr="00A1146A">
              <w:rPr>
                <w:rFonts w:ascii="Arial" w:eastAsia="Arial" w:hAnsi="Arial" w:cs="Arial"/>
                <w:color w:val="000000" w:themeColor="text1"/>
                <w:sz w:val="24"/>
                <w:szCs w:val="24"/>
              </w:rPr>
              <w:t xml:space="preserve"> young people and </w:t>
            </w:r>
            <w:r w:rsidR="00607E3A" w:rsidRPr="00A1146A">
              <w:rPr>
                <w:rFonts w:ascii="Arial" w:eastAsia="Arial" w:hAnsi="Arial" w:cs="Arial"/>
                <w:color w:val="000000" w:themeColor="text1"/>
                <w:sz w:val="24"/>
                <w:szCs w:val="24"/>
              </w:rPr>
              <w:t xml:space="preserve">their </w:t>
            </w:r>
            <w:r w:rsidRPr="00A1146A">
              <w:rPr>
                <w:rFonts w:ascii="Arial" w:eastAsia="Arial" w:hAnsi="Arial" w:cs="Arial"/>
                <w:color w:val="000000" w:themeColor="text1"/>
                <w:sz w:val="24"/>
                <w:szCs w:val="24"/>
              </w:rPr>
              <w:t xml:space="preserve">families who require timely, responsive signposting and support </w:t>
            </w:r>
            <w:r w:rsidR="00A1146A">
              <w:rPr>
                <w:rFonts w:ascii="Arial" w:eastAsia="Arial" w:hAnsi="Arial" w:cs="Arial"/>
                <w:color w:val="000000" w:themeColor="text1"/>
                <w:sz w:val="24"/>
                <w:szCs w:val="24"/>
              </w:rPr>
              <w:t>and</w:t>
            </w:r>
            <w:r w:rsidRPr="00A1146A">
              <w:rPr>
                <w:rFonts w:ascii="Arial" w:eastAsia="Arial" w:hAnsi="Arial" w:cs="Arial"/>
                <w:color w:val="000000" w:themeColor="text1"/>
                <w:sz w:val="24"/>
                <w:szCs w:val="24"/>
              </w:rPr>
              <w:t xml:space="preserve"> access Universal</w:t>
            </w:r>
            <w:r w:rsidR="00124A85" w:rsidRPr="00A1146A">
              <w:rPr>
                <w:rFonts w:ascii="Arial" w:eastAsia="Arial" w:hAnsi="Arial" w:cs="Arial"/>
                <w:color w:val="000000" w:themeColor="text1"/>
                <w:sz w:val="24"/>
                <w:szCs w:val="24"/>
              </w:rPr>
              <w:t xml:space="preserve">, </w:t>
            </w:r>
            <w:r w:rsidRPr="00A1146A">
              <w:rPr>
                <w:rFonts w:ascii="Arial" w:eastAsia="Arial" w:hAnsi="Arial" w:cs="Arial"/>
                <w:color w:val="000000" w:themeColor="text1"/>
                <w:sz w:val="24"/>
                <w:szCs w:val="24"/>
              </w:rPr>
              <w:t xml:space="preserve">Early Help </w:t>
            </w:r>
            <w:r w:rsidR="00124A85" w:rsidRPr="00A1146A">
              <w:rPr>
                <w:rFonts w:ascii="Arial" w:eastAsia="Arial" w:hAnsi="Arial" w:cs="Arial"/>
                <w:color w:val="000000" w:themeColor="text1"/>
                <w:sz w:val="24"/>
                <w:szCs w:val="24"/>
              </w:rPr>
              <w:t xml:space="preserve">and Specialist </w:t>
            </w:r>
            <w:r w:rsidRPr="00A1146A">
              <w:rPr>
                <w:rFonts w:ascii="Arial" w:eastAsia="Arial" w:hAnsi="Arial" w:cs="Arial"/>
                <w:color w:val="000000" w:themeColor="text1"/>
                <w:sz w:val="24"/>
                <w:szCs w:val="24"/>
              </w:rPr>
              <w:t>services</w:t>
            </w:r>
            <w:r w:rsidR="00A56C2C" w:rsidRPr="00A1146A">
              <w:rPr>
                <w:rFonts w:ascii="Arial" w:eastAsia="Arial" w:hAnsi="Arial" w:cs="Arial"/>
                <w:color w:val="000000" w:themeColor="text1"/>
                <w:sz w:val="24"/>
                <w:szCs w:val="24"/>
              </w:rPr>
              <w:t xml:space="preserve"> as part of </w:t>
            </w:r>
            <w:r w:rsidR="0056241D">
              <w:rPr>
                <w:rFonts w:ascii="Arial" w:eastAsia="Arial" w:hAnsi="Arial" w:cs="Arial"/>
                <w:color w:val="000000" w:themeColor="text1"/>
                <w:sz w:val="24"/>
                <w:szCs w:val="24"/>
              </w:rPr>
              <w:t>a</w:t>
            </w:r>
            <w:r w:rsidR="00A56C2C" w:rsidRPr="00A1146A">
              <w:rPr>
                <w:rFonts w:ascii="Arial" w:eastAsia="Arial" w:hAnsi="Arial" w:cs="Arial"/>
                <w:color w:val="000000" w:themeColor="text1"/>
                <w:sz w:val="24"/>
                <w:szCs w:val="24"/>
              </w:rPr>
              <w:t xml:space="preserve"> </w:t>
            </w:r>
            <w:r w:rsidR="0056241D">
              <w:rPr>
                <w:rFonts w:ascii="Arial" w:eastAsia="Arial" w:hAnsi="Arial" w:cs="Arial"/>
                <w:color w:val="000000" w:themeColor="text1"/>
                <w:sz w:val="24"/>
                <w:szCs w:val="24"/>
              </w:rPr>
              <w:t>g</w:t>
            </w:r>
            <w:r w:rsidR="00A56C2C" w:rsidRPr="00A1146A">
              <w:rPr>
                <w:rFonts w:ascii="Arial" w:eastAsia="Arial" w:hAnsi="Arial" w:cs="Arial"/>
                <w:color w:val="000000" w:themeColor="text1"/>
                <w:sz w:val="24"/>
                <w:szCs w:val="24"/>
              </w:rPr>
              <w:t xml:space="preserve">raduated </w:t>
            </w:r>
            <w:r w:rsidR="0056241D">
              <w:rPr>
                <w:rFonts w:ascii="Arial" w:eastAsia="Arial" w:hAnsi="Arial" w:cs="Arial"/>
                <w:color w:val="000000" w:themeColor="text1"/>
                <w:sz w:val="24"/>
                <w:szCs w:val="24"/>
              </w:rPr>
              <w:t>approach</w:t>
            </w:r>
            <w:r w:rsidR="007E74AC" w:rsidRPr="00A1146A">
              <w:rPr>
                <w:rFonts w:ascii="Arial" w:eastAsia="Arial" w:hAnsi="Arial" w:cs="Arial"/>
                <w:color w:val="000000" w:themeColor="text1"/>
                <w:sz w:val="24"/>
                <w:szCs w:val="24"/>
              </w:rPr>
              <w:t>.</w:t>
            </w:r>
            <w:r w:rsidRPr="00A1146A">
              <w:rPr>
                <w:rFonts w:ascii="Arial" w:eastAsia="Arial" w:hAnsi="Arial" w:cs="Arial"/>
                <w:color w:val="000000" w:themeColor="text1"/>
                <w:sz w:val="24"/>
                <w:szCs w:val="24"/>
              </w:rPr>
              <w:t xml:space="preserve"> </w:t>
            </w:r>
          </w:p>
          <w:p w14:paraId="057FA3DD" w14:textId="77777777" w:rsidR="007645CF" w:rsidRDefault="007645CF" w:rsidP="00BB5197">
            <w:pPr>
              <w:spacing w:after="2" w:line="245" w:lineRule="auto"/>
              <w:ind w:right="69"/>
              <w:jc w:val="both"/>
              <w:rPr>
                <w:rFonts w:ascii="Arial" w:eastAsia="Arial" w:hAnsi="Arial" w:cs="Arial"/>
                <w:color w:val="000000" w:themeColor="text1"/>
                <w:sz w:val="24"/>
                <w:szCs w:val="24"/>
              </w:rPr>
            </w:pPr>
          </w:p>
          <w:p w14:paraId="4AC61AA3" w14:textId="062BC879" w:rsidR="00BA2F0C" w:rsidRPr="00A1146A" w:rsidRDefault="00BA2F0C" w:rsidP="00BB5197">
            <w:pPr>
              <w:spacing w:after="2" w:line="245" w:lineRule="auto"/>
              <w:ind w:right="69"/>
              <w:jc w:val="both"/>
              <w:rPr>
                <w:rFonts w:ascii="Arial" w:eastAsia="Arial" w:hAnsi="Arial" w:cs="Arial"/>
                <w:color w:val="000000" w:themeColor="text1"/>
                <w:sz w:val="24"/>
                <w:szCs w:val="24"/>
              </w:rPr>
            </w:pPr>
            <w:r>
              <w:rPr>
                <w:rFonts w:ascii="Arial" w:eastAsia="Arial" w:hAnsi="Arial" w:cs="Arial"/>
                <w:color w:val="000000" w:themeColor="text1"/>
                <w:sz w:val="24"/>
                <w:szCs w:val="24"/>
              </w:rPr>
              <w:t>They will work collaboratively with teams across Children and Family Wellbeing</w:t>
            </w:r>
            <w:r w:rsidR="00C969CB">
              <w:rPr>
                <w:rFonts w:ascii="Arial" w:eastAsia="Arial" w:hAnsi="Arial" w:cs="Arial"/>
                <w:color w:val="000000" w:themeColor="text1"/>
                <w:sz w:val="24"/>
                <w:szCs w:val="24"/>
              </w:rPr>
              <w:t xml:space="preserve"> Service</w:t>
            </w:r>
            <w:r>
              <w:rPr>
                <w:rFonts w:ascii="Arial" w:eastAsia="Arial" w:hAnsi="Arial" w:cs="Arial"/>
                <w:color w:val="000000" w:themeColor="text1"/>
                <w:sz w:val="24"/>
                <w:szCs w:val="24"/>
              </w:rPr>
              <w:t xml:space="preserve">, </w:t>
            </w:r>
            <w:r w:rsidR="00C969CB">
              <w:rPr>
                <w:rFonts w:ascii="Arial" w:eastAsia="Arial" w:hAnsi="Arial" w:cs="Arial"/>
                <w:color w:val="000000" w:themeColor="text1"/>
                <w:sz w:val="24"/>
                <w:szCs w:val="24"/>
              </w:rPr>
              <w:t>C</w:t>
            </w:r>
            <w:r>
              <w:rPr>
                <w:rFonts w:ascii="Arial" w:eastAsia="Arial" w:hAnsi="Arial" w:cs="Arial"/>
                <w:color w:val="000000" w:themeColor="text1"/>
                <w:sz w:val="24"/>
                <w:szCs w:val="24"/>
              </w:rPr>
              <w:t xml:space="preserve">ommissioned </w:t>
            </w:r>
            <w:r w:rsidR="00C969CB">
              <w:rPr>
                <w:rFonts w:ascii="Arial" w:eastAsia="Arial" w:hAnsi="Arial" w:cs="Arial"/>
                <w:color w:val="000000" w:themeColor="text1"/>
                <w:sz w:val="24"/>
                <w:szCs w:val="24"/>
              </w:rPr>
              <w:t>P</w:t>
            </w:r>
            <w:r>
              <w:rPr>
                <w:rFonts w:ascii="Arial" w:eastAsia="Arial" w:hAnsi="Arial" w:cs="Arial"/>
                <w:color w:val="000000" w:themeColor="text1"/>
                <w:sz w:val="24"/>
                <w:szCs w:val="24"/>
              </w:rPr>
              <w:t>roviders</w:t>
            </w:r>
            <w:r w:rsidR="00C969CB">
              <w:rPr>
                <w:rFonts w:ascii="Arial" w:eastAsia="Arial" w:hAnsi="Arial" w:cs="Arial"/>
                <w:color w:val="000000" w:themeColor="text1"/>
                <w:sz w:val="24"/>
                <w:szCs w:val="24"/>
              </w:rPr>
              <w:t xml:space="preserve">, Parent/ Carers and the wider Early Help Partnership to ensure that </w:t>
            </w:r>
            <w:r w:rsidR="00B65712">
              <w:rPr>
                <w:rFonts w:ascii="Arial" w:eastAsia="Arial" w:hAnsi="Arial" w:cs="Arial"/>
                <w:color w:val="000000" w:themeColor="text1"/>
                <w:sz w:val="24"/>
                <w:szCs w:val="24"/>
              </w:rPr>
              <w:t xml:space="preserve">local </w:t>
            </w:r>
            <w:r w:rsidR="00DB5A99">
              <w:rPr>
                <w:rFonts w:ascii="Arial" w:eastAsia="Arial" w:hAnsi="Arial" w:cs="Arial"/>
                <w:color w:val="000000" w:themeColor="text1"/>
                <w:sz w:val="24"/>
                <w:szCs w:val="24"/>
              </w:rPr>
              <w:t>support is accessible, inclusive and achieve</w:t>
            </w:r>
            <w:r w:rsidR="00B65712">
              <w:rPr>
                <w:rFonts w:ascii="Arial" w:eastAsia="Arial" w:hAnsi="Arial" w:cs="Arial"/>
                <w:color w:val="000000" w:themeColor="text1"/>
                <w:sz w:val="24"/>
                <w:szCs w:val="24"/>
              </w:rPr>
              <w:t>s the best possible outcomes for SEND children and Young People.</w:t>
            </w:r>
          </w:p>
          <w:p w14:paraId="16722F19" w14:textId="77777777" w:rsidR="006D0B8E" w:rsidRDefault="006D0B8E" w:rsidP="00BB5197">
            <w:pPr>
              <w:spacing w:after="2" w:line="245" w:lineRule="auto"/>
              <w:ind w:right="69"/>
              <w:jc w:val="both"/>
              <w:rPr>
                <w:rFonts w:ascii="Arial" w:eastAsia="Arial" w:hAnsi="Arial" w:cs="Arial"/>
                <w:color w:val="000000" w:themeColor="text1"/>
                <w:sz w:val="24"/>
                <w:szCs w:val="24"/>
              </w:rPr>
            </w:pPr>
          </w:p>
          <w:p w14:paraId="753EB098" w14:textId="0845F5AF" w:rsidR="00C51846" w:rsidRDefault="004617CB" w:rsidP="00BB5197">
            <w:pPr>
              <w:spacing w:after="2" w:line="245" w:lineRule="auto"/>
              <w:ind w:right="69"/>
              <w:jc w:val="both"/>
              <w:rPr>
                <w:rFonts w:ascii="Arial" w:eastAsia="Arial" w:hAnsi="Arial" w:cs="Arial"/>
                <w:color w:val="000000" w:themeColor="text1"/>
                <w:sz w:val="24"/>
                <w:szCs w:val="24"/>
              </w:rPr>
            </w:pPr>
            <w:r w:rsidRPr="004617CB">
              <w:rPr>
                <w:rFonts w:ascii="Arial" w:eastAsia="Arial" w:hAnsi="Arial" w:cs="Arial"/>
                <w:color w:val="000000" w:themeColor="text1"/>
                <w:sz w:val="24"/>
                <w:szCs w:val="24"/>
              </w:rPr>
              <w:t>This role involves advocating for inclusive practice</w:t>
            </w:r>
            <w:r w:rsidR="00C51846">
              <w:rPr>
                <w:rFonts w:ascii="Arial" w:eastAsia="Arial" w:hAnsi="Arial" w:cs="Arial"/>
                <w:color w:val="000000" w:themeColor="text1"/>
                <w:sz w:val="24"/>
                <w:szCs w:val="24"/>
              </w:rPr>
              <w:t xml:space="preserve">, </w:t>
            </w:r>
            <w:r w:rsidRPr="004617CB">
              <w:rPr>
                <w:rFonts w:ascii="Arial" w:eastAsia="Arial" w:hAnsi="Arial" w:cs="Arial"/>
                <w:color w:val="000000" w:themeColor="text1"/>
                <w:sz w:val="24"/>
                <w:szCs w:val="24"/>
              </w:rPr>
              <w:t>supporting the development</w:t>
            </w:r>
            <w:r w:rsidR="00107BED">
              <w:rPr>
                <w:rFonts w:ascii="Arial" w:eastAsia="Arial" w:hAnsi="Arial" w:cs="Arial"/>
                <w:color w:val="000000" w:themeColor="text1"/>
                <w:sz w:val="24"/>
                <w:szCs w:val="24"/>
              </w:rPr>
              <w:t xml:space="preserve"> of the </w:t>
            </w:r>
            <w:r w:rsidR="00C51846">
              <w:rPr>
                <w:rFonts w:ascii="Arial" w:eastAsia="Arial" w:hAnsi="Arial" w:cs="Arial"/>
                <w:color w:val="000000" w:themeColor="text1"/>
                <w:sz w:val="24"/>
                <w:szCs w:val="24"/>
              </w:rPr>
              <w:t xml:space="preserve">workforce </w:t>
            </w:r>
            <w:r w:rsidRPr="004617CB">
              <w:rPr>
                <w:rFonts w:ascii="Arial" w:eastAsia="Arial" w:hAnsi="Arial" w:cs="Arial"/>
                <w:color w:val="000000" w:themeColor="text1"/>
                <w:sz w:val="24"/>
                <w:szCs w:val="24"/>
              </w:rPr>
              <w:t xml:space="preserve">and implementation of strategies to enhance the </w:t>
            </w:r>
            <w:r w:rsidR="00C51846">
              <w:rPr>
                <w:rFonts w:ascii="Arial" w:eastAsia="Arial" w:hAnsi="Arial" w:cs="Arial"/>
                <w:color w:val="000000" w:themeColor="text1"/>
                <w:sz w:val="24"/>
                <w:szCs w:val="24"/>
              </w:rPr>
              <w:t>support available at a district level for SEND Children and Young People and their families.</w:t>
            </w:r>
          </w:p>
          <w:p w14:paraId="692DFD11" w14:textId="0109B0FB" w:rsidR="00B65712" w:rsidRDefault="004617CB" w:rsidP="00BB5197">
            <w:pPr>
              <w:spacing w:after="2" w:line="245" w:lineRule="auto"/>
              <w:ind w:right="69"/>
              <w:jc w:val="both"/>
              <w:rPr>
                <w:rFonts w:ascii="Arial" w:eastAsia="Arial" w:hAnsi="Arial" w:cs="Arial"/>
                <w:color w:val="000000" w:themeColor="text1"/>
                <w:sz w:val="24"/>
                <w:szCs w:val="24"/>
              </w:rPr>
            </w:pPr>
            <w:r w:rsidRPr="004617CB">
              <w:rPr>
                <w:rFonts w:ascii="Arial" w:eastAsia="Arial" w:hAnsi="Arial" w:cs="Arial"/>
                <w:color w:val="000000" w:themeColor="text1"/>
                <w:sz w:val="24"/>
                <w:szCs w:val="24"/>
              </w:rPr>
              <w:t xml:space="preserve"> </w:t>
            </w:r>
          </w:p>
          <w:p w14:paraId="171CE930" w14:textId="77777777" w:rsidR="00E649AC" w:rsidRDefault="00E649AC" w:rsidP="00E649AC">
            <w:pPr>
              <w:spacing w:line="246" w:lineRule="auto"/>
              <w:jc w:val="both"/>
              <w:rPr>
                <w:rFonts w:ascii="Arial" w:hAnsi="Arial" w:cs="Arial"/>
                <w:color w:val="000000" w:themeColor="text1"/>
                <w:sz w:val="24"/>
                <w:szCs w:val="24"/>
                <w:lang w:eastAsia="en-US"/>
              </w:rPr>
            </w:pPr>
            <w:r w:rsidRPr="00FC0C4C">
              <w:rPr>
                <w:rFonts w:ascii="Arial" w:eastAsia="Arial" w:hAnsi="Arial" w:cs="Arial"/>
                <w:color w:val="000000" w:themeColor="text1"/>
                <w:sz w:val="24"/>
              </w:rPr>
              <w:t xml:space="preserve">Supporting the service in the delivery and continuous improvement of early help services for children, young people, and families </w:t>
            </w:r>
            <w:r w:rsidRPr="00FC0C4C">
              <w:rPr>
                <w:rFonts w:ascii="Arial" w:hAnsi="Arial" w:cs="Arial"/>
                <w:color w:val="000000" w:themeColor="text1"/>
                <w:sz w:val="24"/>
                <w:szCs w:val="24"/>
                <w:lang w:eastAsia="en-US"/>
              </w:rPr>
              <w:t xml:space="preserve">in line with the vision for Children and Families in Lancashire developed by the Children and Families Partnership Board which </w:t>
            </w:r>
            <w:proofErr w:type="gramStart"/>
            <w:r w:rsidRPr="00FC0C4C">
              <w:rPr>
                <w:rFonts w:ascii="Arial" w:hAnsi="Arial" w:cs="Arial"/>
                <w:color w:val="000000" w:themeColor="text1"/>
                <w:sz w:val="24"/>
                <w:szCs w:val="24"/>
                <w:lang w:eastAsia="en-US"/>
              </w:rPr>
              <w:t>states;</w:t>
            </w:r>
            <w:proofErr w:type="gramEnd"/>
          </w:p>
          <w:p w14:paraId="4B2AA350" w14:textId="77777777" w:rsidR="00E649AC" w:rsidRPr="00FC0C4C" w:rsidRDefault="00E649AC" w:rsidP="00E649AC">
            <w:pPr>
              <w:spacing w:line="246" w:lineRule="auto"/>
              <w:jc w:val="both"/>
              <w:rPr>
                <w:rFonts w:ascii="Arial" w:hAnsi="Arial" w:cs="Arial"/>
                <w:color w:val="000000" w:themeColor="text1"/>
                <w:sz w:val="24"/>
                <w:szCs w:val="24"/>
                <w:lang w:eastAsia="en-US"/>
              </w:rPr>
            </w:pPr>
          </w:p>
          <w:p w14:paraId="3DC81BD7" w14:textId="77777777" w:rsidR="00E649AC" w:rsidRPr="00FC0C4C" w:rsidRDefault="00E649AC" w:rsidP="00E649AC">
            <w:pPr>
              <w:spacing w:after="160" w:line="259" w:lineRule="auto"/>
              <w:rPr>
                <w:rFonts w:ascii="Arial" w:hAnsi="Arial" w:cs="Arial"/>
                <w:b/>
                <w:i/>
                <w:color w:val="000000" w:themeColor="text1"/>
                <w:sz w:val="24"/>
                <w:szCs w:val="24"/>
                <w:lang w:eastAsia="en-US"/>
              </w:rPr>
            </w:pPr>
            <w:r w:rsidRPr="00FC0C4C">
              <w:rPr>
                <w:rFonts w:ascii="Arial" w:hAnsi="Arial" w:cs="Arial"/>
                <w:b/>
                <w:i/>
                <w:color w:val="000000" w:themeColor="text1"/>
                <w:sz w:val="24"/>
                <w:szCs w:val="24"/>
                <w:lang w:eastAsia="en-US"/>
              </w:rPr>
              <w:lastRenderedPageBreak/>
              <w:t>Children, young people and their families are safe, healthy and achieve their full potential</w:t>
            </w:r>
          </w:p>
          <w:p w14:paraId="40E0D089" w14:textId="77777777" w:rsidR="00E649AC" w:rsidRPr="00FC0C4C" w:rsidRDefault="00E649AC" w:rsidP="00E649AC">
            <w:pPr>
              <w:spacing w:after="160" w:line="259" w:lineRule="auto"/>
              <w:rPr>
                <w:rFonts w:ascii="Arial" w:hAnsi="Arial" w:cs="Arial"/>
                <w:color w:val="000000" w:themeColor="text1"/>
                <w:sz w:val="24"/>
                <w:szCs w:val="24"/>
                <w:lang w:eastAsia="en-US"/>
              </w:rPr>
            </w:pPr>
            <w:r w:rsidRPr="00FC0C4C">
              <w:rPr>
                <w:rFonts w:ascii="Arial" w:hAnsi="Arial" w:cs="Arial"/>
                <w:color w:val="000000" w:themeColor="text1"/>
                <w:sz w:val="24"/>
                <w:szCs w:val="24"/>
                <w:lang w:eastAsia="en-US"/>
              </w:rPr>
              <w:t>To deliver this vision we have agreed some key outcomes:</w:t>
            </w:r>
          </w:p>
          <w:p w14:paraId="0BACF1E9" w14:textId="77777777" w:rsidR="00E649AC" w:rsidRPr="00FC0C4C" w:rsidRDefault="00E649AC" w:rsidP="00E649AC">
            <w:pPr>
              <w:keepNext/>
              <w:spacing w:before="240" w:after="60" w:line="259" w:lineRule="auto"/>
              <w:outlineLvl w:val="1"/>
              <w:rPr>
                <w:rFonts w:ascii="Arial" w:hAnsi="Arial" w:cs="Arial"/>
                <w:b/>
                <w:bCs/>
                <w:i/>
                <w:iCs/>
                <w:color w:val="000000" w:themeColor="text1"/>
                <w:sz w:val="24"/>
                <w:szCs w:val="24"/>
                <w:lang w:eastAsia="en-US"/>
              </w:rPr>
            </w:pPr>
            <w:bookmarkStart w:id="0" w:name="_Toc16008471"/>
            <w:bookmarkStart w:id="1" w:name="_Toc22150993"/>
            <w:r w:rsidRPr="00FC0C4C">
              <w:rPr>
                <w:rFonts w:ascii="Arial" w:hAnsi="Arial" w:cs="Arial"/>
                <w:b/>
                <w:bCs/>
                <w:i/>
                <w:iCs/>
                <w:color w:val="000000" w:themeColor="text1"/>
                <w:sz w:val="24"/>
                <w:szCs w:val="24"/>
                <w:lang w:eastAsia="en-US"/>
              </w:rPr>
              <w:t>Five Outcomes</w:t>
            </w:r>
            <w:bookmarkEnd w:id="0"/>
            <w:bookmarkEnd w:id="1"/>
            <w:r w:rsidRPr="00FC0C4C">
              <w:rPr>
                <w:rFonts w:ascii="Arial" w:hAnsi="Arial" w:cs="Arial"/>
                <w:b/>
                <w:bCs/>
                <w:i/>
                <w:iCs/>
                <w:color w:val="000000" w:themeColor="text1"/>
                <w:sz w:val="24"/>
                <w:szCs w:val="24"/>
                <w:lang w:eastAsia="en-US"/>
              </w:rPr>
              <w:t xml:space="preserve"> </w:t>
            </w:r>
          </w:p>
          <w:p w14:paraId="04C93ED5" w14:textId="77777777" w:rsidR="00E649AC" w:rsidRPr="00FC0C4C" w:rsidRDefault="00E649AC" w:rsidP="00E649AC">
            <w:pPr>
              <w:numPr>
                <w:ilvl w:val="0"/>
                <w:numId w:val="11"/>
              </w:numPr>
              <w:spacing w:line="259" w:lineRule="auto"/>
              <w:rPr>
                <w:rFonts w:ascii="Arial" w:hAnsi="Arial" w:cs="Arial"/>
                <w:color w:val="000000" w:themeColor="text1"/>
                <w:sz w:val="24"/>
                <w:szCs w:val="24"/>
              </w:rPr>
            </w:pPr>
            <w:r w:rsidRPr="00FC0C4C">
              <w:rPr>
                <w:rFonts w:ascii="Arial" w:hAnsi="Arial" w:cs="Arial"/>
                <w:color w:val="000000" w:themeColor="text1"/>
                <w:sz w:val="24"/>
                <w:szCs w:val="24"/>
              </w:rPr>
              <w:t>Vulnerable children and young people are safe from harm and build resilience.</w:t>
            </w:r>
          </w:p>
          <w:p w14:paraId="377C13EC" w14:textId="77777777" w:rsidR="00E649AC" w:rsidRPr="00FC0C4C" w:rsidRDefault="00E649AC" w:rsidP="00E649AC">
            <w:pPr>
              <w:numPr>
                <w:ilvl w:val="0"/>
                <w:numId w:val="11"/>
              </w:numPr>
              <w:spacing w:line="259" w:lineRule="auto"/>
              <w:rPr>
                <w:rFonts w:ascii="Arial" w:hAnsi="Arial" w:cs="Arial"/>
                <w:color w:val="000000" w:themeColor="text1"/>
                <w:sz w:val="24"/>
                <w:szCs w:val="24"/>
              </w:rPr>
            </w:pPr>
            <w:r w:rsidRPr="00FC0C4C">
              <w:rPr>
                <w:rFonts w:ascii="Arial" w:hAnsi="Arial" w:cs="Arial"/>
                <w:color w:val="000000" w:themeColor="text1"/>
                <w:sz w:val="24"/>
                <w:szCs w:val="24"/>
              </w:rPr>
              <w:t>Children and young people achieve their full potential in education, learning and future employment.</w:t>
            </w:r>
          </w:p>
          <w:p w14:paraId="2E151476" w14:textId="77777777" w:rsidR="00E649AC" w:rsidRPr="00FC0C4C" w:rsidRDefault="00E649AC" w:rsidP="00E649AC">
            <w:pPr>
              <w:numPr>
                <w:ilvl w:val="0"/>
                <w:numId w:val="11"/>
              </w:numPr>
              <w:spacing w:line="259" w:lineRule="auto"/>
              <w:rPr>
                <w:rFonts w:ascii="Arial" w:hAnsi="Arial" w:cs="Arial"/>
                <w:color w:val="000000" w:themeColor="text1"/>
                <w:sz w:val="24"/>
                <w:szCs w:val="24"/>
              </w:rPr>
            </w:pPr>
            <w:r w:rsidRPr="00FC0C4C">
              <w:rPr>
                <w:rFonts w:ascii="Arial" w:hAnsi="Arial" w:cs="Arial"/>
                <w:color w:val="000000" w:themeColor="text1"/>
                <w:sz w:val="24"/>
                <w:szCs w:val="24"/>
              </w:rPr>
              <w:t>Children and young people enjoy heathy lifestyles and know how to help others.</w:t>
            </w:r>
          </w:p>
          <w:p w14:paraId="79BEB088" w14:textId="77777777" w:rsidR="00E649AC" w:rsidRPr="00FC0C4C" w:rsidRDefault="00E649AC" w:rsidP="00E649AC">
            <w:pPr>
              <w:numPr>
                <w:ilvl w:val="0"/>
                <w:numId w:val="11"/>
              </w:numPr>
              <w:spacing w:line="259" w:lineRule="auto"/>
              <w:rPr>
                <w:rFonts w:ascii="Arial" w:hAnsi="Arial" w:cs="Arial"/>
                <w:color w:val="000000" w:themeColor="text1"/>
                <w:sz w:val="24"/>
                <w:szCs w:val="24"/>
              </w:rPr>
            </w:pPr>
            <w:r w:rsidRPr="00FC0C4C">
              <w:rPr>
                <w:rFonts w:ascii="Arial" w:hAnsi="Arial" w:cs="Arial"/>
                <w:color w:val="000000" w:themeColor="text1"/>
                <w:sz w:val="24"/>
                <w:szCs w:val="24"/>
              </w:rPr>
              <w:t>Children, young people and families have a voice in shaping the support they receive.</w:t>
            </w:r>
          </w:p>
          <w:p w14:paraId="23873E0E" w14:textId="77777777" w:rsidR="00E649AC" w:rsidRPr="00FC0C4C" w:rsidRDefault="00E649AC" w:rsidP="00E649AC">
            <w:pPr>
              <w:numPr>
                <w:ilvl w:val="0"/>
                <w:numId w:val="11"/>
              </w:numPr>
              <w:spacing w:line="259" w:lineRule="auto"/>
              <w:rPr>
                <w:rFonts w:ascii="Arial" w:hAnsi="Arial" w:cs="Arial"/>
                <w:color w:val="000000" w:themeColor="text1"/>
                <w:sz w:val="24"/>
                <w:szCs w:val="24"/>
              </w:rPr>
            </w:pPr>
            <w:r w:rsidRPr="00FC0C4C">
              <w:rPr>
                <w:rFonts w:ascii="Arial" w:hAnsi="Arial" w:cs="Arial"/>
                <w:color w:val="000000" w:themeColor="text1"/>
                <w:sz w:val="24"/>
                <w:szCs w:val="24"/>
              </w:rPr>
              <w:t xml:space="preserve">Children and young people live in Lancashire where they can enjoy a good quality of life, be happy and want to stay. </w:t>
            </w:r>
          </w:p>
          <w:p w14:paraId="6CAC9EE2" w14:textId="7DFDA05C" w:rsidR="00E649AC" w:rsidRPr="00970E36" w:rsidRDefault="00E649AC" w:rsidP="00E649AC">
            <w:pPr>
              <w:rPr>
                <w:rFonts w:ascii="Arial" w:hAnsi="Arial" w:cs="Arial"/>
                <w:i/>
                <w:iCs/>
              </w:rPr>
            </w:pPr>
          </w:p>
        </w:tc>
      </w:tr>
    </w:tbl>
    <w:p w14:paraId="1656C527" w14:textId="77777777" w:rsidR="00287753" w:rsidRPr="00970E36" w:rsidRDefault="00287753">
      <w:pPr>
        <w:spacing w:after="0"/>
        <w:ind w:left="-566" w:right="9676"/>
        <w:rPr>
          <w:rFonts w:ascii="Arial" w:hAnsi="Arial" w:cs="Arial"/>
        </w:rPr>
      </w:pPr>
    </w:p>
    <w:tbl>
      <w:tblPr>
        <w:tblStyle w:val="TableGrid"/>
        <w:tblW w:w="10776" w:type="dxa"/>
        <w:tblInd w:w="0" w:type="dxa"/>
        <w:tblCellMar>
          <w:top w:w="11" w:type="dxa"/>
          <w:left w:w="107" w:type="dxa"/>
          <w:right w:w="41" w:type="dxa"/>
        </w:tblCellMar>
        <w:tblLook w:val="04A0" w:firstRow="1" w:lastRow="0" w:firstColumn="1" w:lastColumn="0" w:noHBand="0" w:noVBand="1"/>
      </w:tblPr>
      <w:tblGrid>
        <w:gridCol w:w="10776"/>
      </w:tblGrid>
      <w:tr w:rsidR="00287753" w:rsidRPr="00970E36" w14:paraId="452C1961" w14:textId="77777777">
        <w:trPr>
          <w:trHeight w:val="526"/>
        </w:trPr>
        <w:tc>
          <w:tcPr>
            <w:tcW w:w="10776" w:type="dxa"/>
            <w:tcBorders>
              <w:top w:val="single" w:sz="4" w:space="0" w:color="000000"/>
              <w:left w:val="single" w:sz="4" w:space="0" w:color="000000"/>
              <w:bottom w:val="single" w:sz="4" w:space="0" w:color="000000"/>
              <w:right w:val="single" w:sz="4" w:space="0" w:color="000000"/>
            </w:tcBorders>
            <w:vAlign w:val="center"/>
          </w:tcPr>
          <w:p w14:paraId="7630B210" w14:textId="5FFE69C6" w:rsidR="00287753" w:rsidRPr="00970E36" w:rsidRDefault="004B32F2">
            <w:pPr>
              <w:rPr>
                <w:rFonts w:ascii="Arial" w:hAnsi="Arial" w:cs="Arial"/>
              </w:rPr>
            </w:pPr>
            <w:r w:rsidRPr="00970E36">
              <w:rPr>
                <w:rFonts w:ascii="Arial" w:eastAsia="Arial" w:hAnsi="Arial" w:cs="Arial"/>
                <w:b/>
              </w:rPr>
              <w:t>Accountabilities/Responsibilities</w:t>
            </w:r>
            <w:r w:rsidRPr="00970E36">
              <w:rPr>
                <w:rFonts w:ascii="Arial" w:eastAsia="Arial" w:hAnsi="Arial" w:cs="Arial"/>
              </w:rPr>
              <w:t xml:space="preserve"> </w:t>
            </w:r>
          </w:p>
        </w:tc>
      </w:tr>
      <w:tr w:rsidR="00287753" w:rsidRPr="00970E36" w14:paraId="1CCACA9F" w14:textId="77777777" w:rsidTr="00D732C9">
        <w:trPr>
          <w:trHeight w:val="8201"/>
        </w:trPr>
        <w:tc>
          <w:tcPr>
            <w:tcW w:w="10776" w:type="dxa"/>
            <w:tcBorders>
              <w:top w:val="single" w:sz="4" w:space="0" w:color="000000"/>
              <w:left w:val="single" w:sz="4" w:space="0" w:color="000000"/>
              <w:bottom w:val="single" w:sz="4" w:space="0" w:color="000000"/>
              <w:right w:val="single" w:sz="4" w:space="0" w:color="000000"/>
            </w:tcBorders>
          </w:tcPr>
          <w:p w14:paraId="376739A2" w14:textId="14C46994" w:rsidR="00826E7B" w:rsidRPr="00826E7B" w:rsidRDefault="00074B1A" w:rsidP="00074B1A">
            <w:pPr>
              <w:pStyle w:val="ListParagraph"/>
              <w:numPr>
                <w:ilvl w:val="0"/>
                <w:numId w:val="14"/>
              </w:numPr>
              <w:spacing w:after="2" w:line="245" w:lineRule="auto"/>
              <w:ind w:right="69"/>
              <w:jc w:val="both"/>
              <w:rPr>
                <w:rFonts w:ascii="Arial" w:hAnsi="Arial" w:cs="Arial"/>
                <w:sz w:val="24"/>
                <w:szCs w:val="24"/>
              </w:rPr>
            </w:pPr>
            <w:r w:rsidRPr="00826E7B">
              <w:rPr>
                <w:rFonts w:ascii="Arial" w:eastAsia="Arial" w:hAnsi="Arial" w:cs="Arial"/>
                <w:color w:val="000000" w:themeColor="text1"/>
                <w:sz w:val="24"/>
                <w:szCs w:val="24"/>
              </w:rPr>
              <w:t>To br</w:t>
            </w:r>
            <w:r w:rsidR="00E055CF" w:rsidRPr="00826E7B">
              <w:rPr>
                <w:rFonts w:ascii="Arial" w:eastAsia="Arial" w:hAnsi="Arial" w:cs="Arial"/>
                <w:color w:val="000000" w:themeColor="text1"/>
                <w:sz w:val="24"/>
                <w:szCs w:val="24"/>
              </w:rPr>
              <w:t>ing specialist knowledge and expertise</w:t>
            </w:r>
            <w:r w:rsidRPr="00826E7B">
              <w:rPr>
                <w:rFonts w:ascii="Arial" w:eastAsia="Arial" w:hAnsi="Arial" w:cs="Arial"/>
                <w:color w:val="000000" w:themeColor="text1"/>
                <w:sz w:val="24"/>
                <w:szCs w:val="24"/>
              </w:rPr>
              <w:t xml:space="preserve"> </w:t>
            </w:r>
            <w:r w:rsidR="00E055CF" w:rsidRPr="00826E7B">
              <w:rPr>
                <w:rFonts w:ascii="Arial" w:eastAsia="Arial" w:hAnsi="Arial" w:cs="Arial"/>
                <w:color w:val="000000" w:themeColor="text1"/>
                <w:sz w:val="24"/>
                <w:szCs w:val="24"/>
              </w:rPr>
              <w:t>to</w:t>
            </w:r>
            <w:r w:rsidRPr="00826E7B">
              <w:rPr>
                <w:rFonts w:ascii="Arial" w:eastAsia="Arial" w:hAnsi="Arial" w:cs="Arial"/>
                <w:color w:val="000000" w:themeColor="text1"/>
                <w:sz w:val="24"/>
                <w:szCs w:val="24"/>
              </w:rPr>
              <w:t xml:space="preserve"> </w:t>
            </w:r>
            <w:r w:rsidR="00826E7B">
              <w:rPr>
                <w:rFonts w:ascii="Arial" w:eastAsia="Arial" w:hAnsi="Arial" w:cs="Arial"/>
                <w:color w:val="000000" w:themeColor="text1"/>
                <w:sz w:val="24"/>
                <w:szCs w:val="24"/>
              </w:rPr>
              <w:t>G</w:t>
            </w:r>
            <w:r w:rsidRPr="00826E7B">
              <w:rPr>
                <w:rFonts w:ascii="Arial" w:eastAsia="Arial" w:hAnsi="Arial" w:cs="Arial"/>
                <w:color w:val="000000" w:themeColor="text1"/>
                <w:sz w:val="24"/>
                <w:szCs w:val="24"/>
              </w:rPr>
              <w:t xml:space="preserve">roup </w:t>
            </w:r>
            <w:r w:rsidR="00826E7B">
              <w:rPr>
                <w:rFonts w:ascii="Arial" w:eastAsia="Arial" w:hAnsi="Arial" w:cs="Arial"/>
                <w:color w:val="000000" w:themeColor="text1"/>
                <w:sz w:val="24"/>
                <w:szCs w:val="24"/>
              </w:rPr>
              <w:t>W</w:t>
            </w:r>
            <w:r w:rsidRPr="00826E7B">
              <w:rPr>
                <w:rFonts w:ascii="Arial" w:eastAsia="Arial" w:hAnsi="Arial" w:cs="Arial"/>
                <w:color w:val="000000" w:themeColor="text1"/>
                <w:sz w:val="24"/>
                <w:szCs w:val="24"/>
              </w:rPr>
              <w:t xml:space="preserve">ork provision, </w:t>
            </w:r>
            <w:r w:rsidR="00826E7B">
              <w:rPr>
                <w:rFonts w:ascii="Arial" w:eastAsia="Arial" w:hAnsi="Arial" w:cs="Arial"/>
                <w:color w:val="000000" w:themeColor="text1"/>
                <w:sz w:val="24"/>
                <w:szCs w:val="24"/>
              </w:rPr>
              <w:t>including Targeted Youth Support</w:t>
            </w:r>
            <w:r w:rsidR="00430E01">
              <w:rPr>
                <w:rFonts w:ascii="Arial" w:eastAsia="Arial" w:hAnsi="Arial" w:cs="Arial"/>
                <w:color w:val="000000" w:themeColor="text1"/>
                <w:sz w:val="24"/>
                <w:szCs w:val="24"/>
              </w:rPr>
              <w:t xml:space="preserve">, </w:t>
            </w:r>
            <w:r w:rsidRPr="00826E7B">
              <w:rPr>
                <w:rFonts w:ascii="Arial" w:eastAsia="Arial" w:hAnsi="Arial" w:cs="Arial"/>
                <w:color w:val="000000" w:themeColor="text1"/>
                <w:sz w:val="24"/>
                <w:szCs w:val="24"/>
              </w:rPr>
              <w:t>Family Hub activit</w:t>
            </w:r>
            <w:r w:rsidR="00E055CF" w:rsidRPr="00826E7B">
              <w:rPr>
                <w:rFonts w:ascii="Arial" w:eastAsia="Arial" w:hAnsi="Arial" w:cs="Arial"/>
                <w:color w:val="000000" w:themeColor="text1"/>
                <w:sz w:val="24"/>
                <w:szCs w:val="24"/>
              </w:rPr>
              <w:t>y</w:t>
            </w:r>
            <w:r w:rsidRPr="00826E7B">
              <w:rPr>
                <w:rFonts w:ascii="Arial" w:eastAsia="Arial" w:hAnsi="Arial" w:cs="Arial"/>
                <w:color w:val="000000" w:themeColor="text1"/>
                <w:sz w:val="24"/>
                <w:szCs w:val="24"/>
              </w:rPr>
              <w:t xml:space="preserve"> and co-work alongside Family Support Workers</w:t>
            </w:r>
            <w:r w:rsidR="000059C1">
              <w:rPr>
                <w:rFonts w:ascii="Arial" w:eastAsia="Arial" w:hAnsi="Arial" w:cs="Arial"/>
                <w:color w:val="000000" w:themeColor="text1"/>
                <w:sz w:val="24"/>
                <w:szCs w:val="24"/>
              </w:rPr>
              <w:t xml:space="preserve"> through the offer of SEND specific information, advice and support</w:t>
            </w:r>
            <w:r w:rsidR="00C63BA8">
              <w:rPr>
                <w:rFonts w:ascii="Arial" w:eastAsia="Arial" w:hAnsi="Arial" w:cs="Arial"/>
                <w:color w:val="000000" w:themeColor="text1"/>
                <w:sz w:val="24"/>
                <w:szCs w:val="24"/>
              </w:rPr>
              <w:t>.</w:t>
            </w:r>
          </w:p>
          <w:p w14:paraId="5DFA2BEE" w14:textId="362B54F6" w:rsidR="00E055CF" w:rsidRPr="00826E7B" w:rsidRDefault="00074B1A" w:rsidP="00826E7B">
            <w:pPr>
              <w:pStyle w:val="ListParagraph"/>
              <w:spacing w:after="2" w:line="245" w:lineRule="auto"/>
              <w:ind w:left="360" w:right="69"/>
              <w:jc w:val="both"/>
              <w:rPr>
                <w:rFonts w:ascii="Arial" w:hAnsi="Arial" w:cs="Arial"/>
                <w:sz w:val="24"/>
                <w:szCs w:val="24"/>
              </w:rPr>
            </w:pPr>
            <w:r w:rsidRPr="00826E7B">
              <w:rPr>
                <w:rFonts w:ascii="Arial" w:eastAsia="Arial" w:hAnsi="Arial" w:cs="Arial"/>
                <w:color w:val="000000" w:themeColor="text1"/>
                <w:sz w:val="24"/>
                <w:szCs w:val="24"/>
              </w:rPr>
              <w:t xml:space="preserve"> </w:t>
            </w:r>
          </w:p>
          <w:p w14:paraId="307A9CCB" w14:textId="4E131779" w:rsidR="00074B1A" w:rsidRDefault="00E055CF" w:rsidP="00074B1A">
            <w:pPr>
              <w:pStyle w:val="ListParagraph"/>
              <w:numPr>
                <w:ilvl w:val="0"/>
                <w:numId w:val="14"/>
              </w:numPr>
              <w:spacing w:after="2" w:line="245" w:lineRule="auto"/>
              <w:ind w:right="69"/>
              <w:jc w:val="both"/>
              <w:rPr>
                <w:rFonts w:ascii="Arial" w:hAnsi="Arial" w:cs="Arial"/>
                <w:sz w:val="24"/>
                <w:szCs w:val="24"/>
              </w:rPr>
            </w:pPr>
            <w:r w:rsidRPr="00826E7B">
              <w:rPr>
                <w:rFonts w:ascii="Arial" w:eastAsia="Arial" w:hAnsi="Arial" w:cs="Arial"/>
                <w:color w:val="000000" w:themeColor="text1"/>
                <w:sz w:val="24"/>
                <w:szCs w:val="24"/>
              </w:rPr>
              <w:t>T</w:t>
            </w:r>
            <w:r w:rsidR="00074B1A" w:rsidRPr="00826E7B">
              <w:rPr>
                <w:rFonts w:ascii="Arial" w:eastAsia="Arial" w:hAnsi="Arial" w:cs="Arial"/>
                <w:color w:val="000000" w:themeColor="text1"/>
                <w:sz w:val="24"/>
                <w:szCs w:val="24"/>
              </w:rPr>
              <w:t xml:space="preserve">o </w:t>
            </w:r>
            <w:r w:rsidR="00074B1A" w:rsidRPr="00826E7B">
              <w:rPr>
                <w:rFonts w:ascii="Arial" w:hAnsi="Arial" w:cs="Arial"/>
                <w:sz w:val="24"/>
                <w:szCs w:val="24"/>
              </w:rPr>
              <w:t xml:space="preserve">provide high quality interventions in line with Early Help </w:t>
            </w:r>
            <w:r w:rsidR="00430E01">
              <w:rPr>
                <w:rFonts w:ascii="Arial" w:hAnsi="Arial" w:cs="Arial"/>
                <w:sz w:val="24"/>
                <w:szCs w:val="24"/>
              </w:rPr>
              <w:t xml:space="preserve">Assessments and </w:t>
            </w:r>
            <w:r w:rsidR="00074B1A" w:rsidRPr="00826E7B">
              <w:rPr>
                <w:rFonts w:ascii="Arial" w:hAnsi="Arial" w:cs="Arial"/>
                <w:sz w:val="24"/>
                <w:szCs w:val="24"/>
              </w:rPr>
              <w:t>Plan</w:t>
            </w:r>
            <w:r w:rsidR="00430E01">
              <w:rPr>
                <w:rFonts w:ascii="Arial" w:hAnsi="Arial" w:cs="Arial"/>
                <w:sz w:val="24"/>
                <w:szCs w:val="24"/>
              </w:rPr>
              <w:t>s</w:t>
            </w:r>
            <w:r w:rsidR="00C63BA8">
              <w:rPr>
                <w:rFonts w:ascii="Arial" w:hAnsi="Arial" w:cs="Arial"/>
                <w:sz w:val="24"/>
                <w:szCs w:val="24"/>
              </w:rPr>
              <w:t xml:space="preserve"> to address </w:t>
            </w:r>
            <w:r w:rsidR="00826E7B" w:rsidRPr="00826E7B">
              <w:rPr>
                <w:rFonts w:ascii="Arial" w:hAnsi="Arial" w:cs="Arial"/>
                <w:sz w:val="24"/>
                <w:szCs w:val="24"/>
              </w:rPr>
              <w:t>SEND specific needs within families</w:t>
            </w:r>
            <w:r w:rsidR="006B6CCB">
              <w:rPr>
                <w:rFonts w:ascii="Arial" w:hAnsi="Arial" w:cs="Arial"/>
                <w:sz w:val="24"/>
                <w:szCs w:val="24"/>
              </w:rPr>
              <w:t xml:space="preserve"> where these cannot be met through existing arrangements.</w:t>
            </w:r>
          </w:p>
          <w:p w14:paraId="365C7AC9" w14:textId="77777777" w:rsidR="00826E7B" w:rsidRPr="00826E7B" w:rsidRDefault="00826E7B" w:rsidP="00826E7B">
            <w:pPr>
              <w:spacing w:after="2" w:line="245" w:lineRule="auto"/>
              <w:ind w:right="69"/>
              <w:jc w:val="both"/>
              <w:rPr>
                <w:rFonts w:ascii="Arial" w:hAnsi="Arial" w:cs="Arial"/>
                <w:sz w:val="24"/>
                <w:szCs w:val="24"/>
              </w:rPr>
            </w:pPr>
          </w:p>
          <w:p w14:paraId="72349AF5" w14:textId="1B97A214" w:rsidR="0010351F" w:rsidRDefault="0010351F" w:rsidP="0010351F">
            <w:pPr>
              <w:pStyle w:val="ListParagraph"/>
              <w:numPr>
                <w:ilvl w:val="0"/>
                <w:numId w:val="13"/>
              </w:numPr>
              <w:spacing w:before="60"/>
              <w:rPr>
                <w:rFonts w:ascii="Arial" w:eastAsia="Arial" w:hAnsi="Arial" w:cs="Arial"/>
                <w:color w:val="000000" w:themeColor="text1"/>
                <w:sz w:val="24"/>
              </w:rPr>
            </w:pPr>
            <w:r w:rsidRPr="00826E7B">
              <w:rPr>
                <w:rFonts w:ascii="Arial" w:eastAsia="Arial" w:hAnsi="Arial" w:cs="Arial"/>
                <w:color w:val="000000" w:themeColor="text1"/>
                <w:sz w:val="24"/>
              </w:rPr>
              <w:t xml:space="preserve">To actively promote </w:t>
            </w:r>
            <w:r w:rsidR="006B6CCB">
              <w:rPr>
                <w:rFonts w:ascii="Arial" w:eastAsia="Arial" w:hAnsi="Arial" w:cs="Arial"/>
                <w:color w:val="000000" w:themeColor="text1"/>
                <w:sz w:val="24"/>
              </w:rPr>
              <w:t xml:space="preserve">and grow </w:t>
            </w:r>
            <w:r w:rsidRPr="00826E7B">
              <w:rPr>
                <w:rFonts w:ascii="Arial" w:eastAsia="Arial" w:hAnsi="Arial" w:cs="Arial"/>
                <w:color w:val="000000" w:themeColor="text1"/>
                <w:sz w:val="24"/>
              </w:rPr>
              <w:t xml:space="preserve">the CFW and Family Hubs offer </w:t>
            </w:r>
            <w:r w:rsidR="00E56F17">
              <w:rPr>
                <w:rFonts w:ascii="Arial" w:eastAsia="Arial" w:hAnsi="Arial" w:cs="Arial"/>
                <w:color w:val="000000" w:themeColor="text1"/>
                <w:sz w:val="24"/>
              </w:rPr>
              <w:t xml:space="preserve">SEND children, young people and their families, </w:t>
            </w:r>
            <w:r w:rsidRPr="00826E7B">
              <w:rPr>
                <w:rFonts w:ascii="Arial" w:eastAsia="Arial" w:hAnsi="Arial" w:cs="Arial"/>
                <w:color w:val="000000" w:themeColor="text1"/>
                <w:sz w:val="24"/>
              </w:rPr>
              <w:t xml:space="preserve">including HAF and Breaktime and the wider Lancashire Local Offer. </w:t>
            </w:r>
          </w:p>
          <w:p w14:paraId="2EF6DF8F" w14:textId="77777777" w:rsidR="00826E7B" w:rsidRPr="00826E7B" w:rsidRDefault="00826E7B" w:rsidP="00826E7B">
            <w:pPr>
              <w:pStyle w:val="ListParagraph"/>
              <w:spacing w:before="60"/>
              <w:ind w:left="360"/>
              <w:rPr>
                <w:rFonts w:ascii="Arial" w:eastAsia="Arial" w:hAnsi="Arial" w:cs="Arial"/>
                <w:color w:val="000000" w:themeColor="text1"/>
                <w:sz w:val="24"/>
              </w:rPr>
            </w:pPr>
          </w:p>
          <w:p w14:paraId="527536CB" w14:textId="08E0C90E" w:rsidR="005D749E" w:rsidRDefault="0010351F" w:rsidP="0010351F">
            <w:pPr>
              <w:pStyle w:val="ListParagraph"/>
              <w:numPr>
                <w:ilvl w:val="0"/>
                <w:numId w:val="13"/>
              </w:numPr>
              <w:spacing w:before="60"/>
              <w:rPr>
                <w:rFonts w:ascii="Arial" w:eastAsia="Arial" w:hAnsi="Arial" w:cs="Arial"/>
                <w:color w:val="000000" w:themeColor="text1"/>
                <w:sz w:val="24"/>
              </w:rPr>
            </w:pPr>
            <w:r w:rsidRPr="00826E7B">
              <w:rPr>
                <w:rFonts w:ascii="Arial" w:eastAsia="Arial" w:hAnsi="Arial" w:cs="Arial"/>
                <w:color w:val="000000" w:themeColor="text1"/>
                <w:sz w:val="24"/>
              </w:rPr>
              <w:t xml:space="preserve">To develop and </w:t>
            </w:r>
            <w:r w:rsidR="006B6CCB">
              <w:rPr>
                <w:rFonts w:ascii="Arial" w:eastAsia="Arial" w:hAnsi="Arial" w:cs="Arial"/>
                <w:color w:val="000000" w:themeColor="text1"/>
                <w:sz w:val="24"/>
              </w:rPr>
              <w:t>implement</w:t>
            </w:r>
            <w:r w:rsidRPr="00826E7B">
              <w:rPr>
                <w:rFonts w:ascii="Arial" w:eastAsia="Arial" w:hAnsi="Arial" w:cs="Arial"/>
                <w:color w:val="000000" w:themeColor="text1"/>
                <w:sz w:val="24"/>
              </w:rPr>
              <w:t xml:space="preserve"> strategies to increase </w:t>
            </w:r>
            <w:r w:rsidR="00311EA6" w:rsidRPr="00826E7B">
              <w:rPr>
                <w:rFonts w:ascii="Arial" w:eastAsia="Arial" w:hAnsi="Arial" w:cs="Arial"/>
                <w:color w:val="000000" w:themeColor="text1"/>
                <w:sz w:val="24"/>
              </w:rPr>
              <w:t>family's</w:t>
            </w:r>
            <w:r w:rsidRPr="00826E7B">
              <w:rPr>
                <w:rFonts w:ascii="Arial" w:eastAsia="Arial" w:hAnsi="Arial" w:cs="Arial"/>
                <w:color w:val="000000" w:themeColor="text1"/>
                <w:sz w:val="24"/>
              </w:rPr>
              <w:t xml:space="preserve"> uptake of inclusive and specialist activities and contribute to quality assurance </w:t>
            </w:r>
            <w:r w:rsidR="00FF6392">
              <w:rPr>
                <w:rFonts w:ascii="Arial" w:eastAsia="Arial" w:hAnsi="Arial" w:cs="Arial"/>
                <w:color w:val="000000" w:themeColor="text1"/>
                <w:sz w:val="24"/>
              </w:rPr>
              <w:t xml:space="preserve">processes </w:t>
            </w:r>
            <w:r w:rsidRPr="00826E7B">
              <w:rPr>
                <w:rFonts w:ascii="Arial" w:eastAsia="Arial" w:hAnsi="Arial" w:cs="Arial"/>
                <w:color w:val="000000" w:themeColor="text1"/>
                <w:sz w:val="24"/>
              </w:rPr>
              <w:t>and practice development where appropriate</w:t>
            </w:r>
            <w:r w:rsidR="00FF6392">
              <w:rPr>
                <w:rFonts w:ascii="Arial" w:eastAsia="Arial" w:hAnsi="Arial" w:cs="Arial"/>
                <w:color w:val="000000" w:themeColor="text1"/>
                <w:sz w:val="24"/>
              </w:rPr>
              <w:t xml:space="preserve"> to ensure they meet need.</w:t>
            </w:r>
          </w:p>
          <w:p w14:paraId="0C204CEB" w14:textId="77777777" w:rsidR="00826E7B" w:rsidRPr="00826E7B" w:rsidRDefault="00826E7B" w:rsidP="00826E7B">
            <w:pPr>
              <w:spacing w:before="60"/>
              <w:rPr>
                <w:rFonts w:ascii="Arial" w:eastAsia="Arial" w:hAnsi="Arial" w:cs="Arial"/>
                <w:color w:val="000000" w:themeColor="text1"/>
                <w:sz w:val="24"/>
              </w:rPr>
            </w:pPr>
          </w:p>
          <w:p w14:paraId="450AF8DE" w14:textId="4E274D34" w:rsidR="004455B7" w:rsidRDefault="005D749E" w:rsidP="0010351F">
            <w:pPr>
              <w:pStyle w:val="ListParagraph"/>
              <w:numPr>
                <w:ilvl w:val="0"/>
                <w:numId w:val="13"/>
              </w:numPr>
              <w:spacing w:before="60"/>
              <w:rPr>
                <w:rFonts w:ascii="Arial" w:eastAsia="Arial" w:hAnsi="Arial" w:cs="Arial"/>
                <w:color w:val="000000" w:themeColor="text1"/>
                <w:sz w:val="24"/>
              </w:rPr>
            </w:pPr>
            <w:r w:rsidRPr="00826E7B">
              <w:rPr>
                <w:rFonts w:ascii="Arial" w:eastAsia="Arial" w:hAnsi="Arial" w:cs="Arial"/>
                <w:color w:val="000000" w:themeColor="text1"/>
                <w:sz w:val="24"/>
              </w:rPr>
              <w:t>To take a l</w:t>
            </w:r>
            <w:r w:rsidR="0010351F" w:rsidRPr="00826E7B">
              <w:rPr>
                <w:rFonts w:ascii="Arial" w:eastAsia="Arial" w:hAnsi="Arial" w:cs="Arial"/>
                <w:color w:val="000000" w:themeColor="text1"/>
                <w:sz w:val="24"/>
              </w:rPr>
              <w:t xml:space="preserve">ead role </w:t>
            </w:r>
            <w:r w:rsidRPr="00826E7B">
              <w:rPr>
                <w:rFonts w:ascii="Arial" w:eastAsia="Arial" w:hAnsi="Arial" w:cs="Arial"/>
                <w:color w:val="000000" w:themeColor="text1"/>
                <w:sz w:val="24"/>
              </w:rPr>
              <w:t xml:space="preserve">alongside </w:t>
            </w:r>
            <w:r w:rsidR="004455B7" w:rsidRPr="00826E7B">
              <w:rPr>
                <w:rFonts w:ascii="Arial" w:eastAsia="Arial" w:hAnsi="Arial" w:cs="Arial"/>
                <w:color w:val="000000" w:themeColor="text1"/>
                <w:sz w:val="24"/>
              </w:rPr>
              <w:t xml:space="preserve">the </w:t>
            </w:r>
            <w:r w:rsidRPr="00826E7B">
              <w:rPr>
                <w:rFonts w:ascii="Arial" w:eastAsia="Arial" w:hAnsi="Arial" w:cs="Arial"/>
                <w:color w:val="000000" w:themeColor="text1"/>
                <w:sz w:val="24"/>
              </w:rPr>
              <w:t xml:space="preserve">Neighbourhood </w:t>
            </w:r>
            <w:r w:rsidR="004455B7" w:rsidRPr="00826E7B">
              <w:rPr>
                <w:rFonts w:ascii="Arial" w:eastAsia="Arial" w:hAnsi="Arial" w:cs="Arial"/>
                <w:color w:val="000000" w:themeColor="text1"/>
                <w:sz w:val="24"/>
              </w:rPr>
              <w:t xml:space="preserve">and Community Team </w:t>
            </w:r>
            <w:r w:rsidR="0010351F" w:rsidRPr="00826E7B">
              <w:rPr>
                <w:rFonts w:ascii="Arial" w:eastAsia="Arial" w:hAnsi="Arial" w:cs="Arial"/>
                <w:color w:val="000000" w:themeColor="text1"/>
                <w:sz w:val="24"/>
              </w:rPr>
              <w:t>in the development of inclusive Family Hubs &amp; Networks</w:t>
            </w:r>
            <w:r w:rsidR="00CD7E17">
              <w:rPr>
                <w:rFonts w:ascii="Arial" w:eastAsia="Arial" w:hAnsi="Arial" w:cs="Arial"/>
                <w:color w:val="000000" w:themeColor="text1"/>
                <w:sz w:val="24"/>
              </w:rPr>
              <w:t>.</w:t>
            </w:r>
            <w:r w:rsidR="00E56F17">
              <w:rPr>
                <w:rFonts w:ascii="Arial" w:eastAsia="Arial" w:hAnsi="Arial" w:cs="Arial"/>
                <w:color w:val="000000" w:themeColor="text1"/>
                <w:sz w:val="24"/>
              </w:rPr>
              <w:t xml:space="preserve"> To </w:t>
            </w:r>
            <w:r w:rsidR="004A03DD">
              <w:rPr>
                <w:rFonts w:ascii="Arial" w:eastAsia="Arial" w:hAnsi="Arial" w:cs="Arial"/>
                <w:color w:val="000000" w:themeColor="text1"/>
                <w:sz w:val="24"/>
              </w:rPr>
              <w:t>deliver and develop SEND specific group work as part of the CFW Curriculum Prospectus.</w:t>
            </w:r>
          </w:p>
          <w:p w14:paraId="36290B37" w14:textId="77777777" w:rsidR="00CD7E17" w:rsidRPr="00CD7E17" w:rsidRDefault="00CD7E17" w:rsidP="00CD7E17">
            <w:pPr>
              <w:spacing w:before="60"/>
              <w:rPr>
                <w:rFonts w:ascii="Arial" w:eastAsia="Arial" w:hAnsi="Arial" w:cs="Arial"/>
                <w:color w:val="000000" w:themeColor="text1"/>
                <w:sz w:val="24"/>
              </w:rPr>
            </w:pPr>
          </w:p>
          <w:p w14:paraId="40D5A1FD" w14:textId="77777777" w:rsidR="004455B7" w:rsidRDefault="004455B7" w:rsidP="0010351F">
            <w:pPr>
              <w:pStyle w:val="ListParagraph"/>
              <w:numPr>
                <w:ilvl w:val="0"/>
                <w:numId w:val="13"/>
              </w:numPr>
              <w:spacing w:before="60"/>
              <w:rPr>
                <w:rFonts w:ascii="Arial" w:eastAsia="Arial" w:hAnsi="Arial" w:cs="Arial"/>
                <w:color w:val="000000" w:themeColor="text1"/>
                <w:sz w:val="24"/>
              </w:rPr>
            </w:pPr>
            <w:r w:rsidRPr="00826E7B">
              <w:rPr>
                <w:rFonts w:ascii="Arial" w:eastAsia="Arial" w:hAnsi="Arial" w:cs="Arial"/>
                <w:color w:val="000000" w:themeColor="text1"/>
                <w:sz w:val="24"/>
              </w:rPr>
              <w:t xml:space="preserve">To </w:t>
            </w:r>
            <w:r w:rsidR="0010351F" w:rsidRPr="00826E7B">
              <w:rPr>
                <w:rFonts w:ascii="Arial" w:eastAsia="Arial" w:hAnsi="Arial" w:cs="Arial"/>
                <w:color w:val="000000" w:themeColor="text1"/>
                <w:sz w:val="24"/>
              </w:rPr>
              <w:t>working alongside partner agencies, specifically SENDIAS, SALT, CAMHS, Health, Education, VCFS organisations and Lancashire PCF and POWAR Youth Forum to develop the 'Go Further' offer of SEND services and support ensuring they are responsive to family's needs.</w:t>
            </w:r>
          </w:p>
          <w:p w14:paraId="732614A8" w14:textId="77777777" w:rsidR="00CD7E17" w:rsidRPr="00CD7E17" w:rsidRDefault="00CD7E17" w:rsidP="00CD7E17">
            <w:pPr>
              <w:spacing w:before="60"/>
              <w:rPr>
                <w:rFonts w:ascii="Arial" w:eastAsia="Arial" w:hAnsi="Arial" w:cs="Arial"/>
                <w:color w:val="000000" w:themeColor="text1"/>
                <w:sz w:val="24"/>
              </w:rPr>
            </w:pPr>
          </w:p>
          <w:p w14:paraId="4348A652" w14:textId="3228A04B" w:rsidR="0010351F" w:rsidRPr="00CD7E17" w:rsidRDefault="004455B7" w:rsidP="00074B1A">
            <w:pPr>
              <w:pStyle w:val="ListParagraph"/>
              <w:numPr>
                <w:ilvl w:val="0"/>
                <w:numId w:val="13"/>
              </w:numPr>
              <w:spacing w:before="60"/>
              <w:rPr>
                <w:rFonts w:ascii="Arial" w:eastAsia="Arial" w:hAnsi="Arial" w:cs="Arial"/>
                <w:color w:val="000000" w:themeColor="text1"/>
                <w:sz w:val="24"/>
              </w:rPr>
            </w:pPr>
            <w:r w:rsidRPr="00826E7B">
              <w:rPr>
                <w:rFonts w:ascii="Arial" w:eastAsia="Arial" w:hAnsi="Arial" w:cs="Arial"/>
                <w:color w:val="000000" w:themeColor="text1"/>
                <w:sz w:val="24"/>
                <w:szCs w:val="24"/>
              </w:rPr>
              <w:t>P</w:t>
            </w:r>
            <w:r w:rsidR="0010351F" w:rsidRPr="00826E7B">
              <w:rPr>
                <w:rFonts w:ascii="Arial" w:eastAsia="Arial" w:hAnsi="Arial" w:cs="Arial"/>
                <w:color w:val="000000" w:themeColor="text1"/>
                <w:sz w:val="24"/>
                <w:szCs w:val="24"/>
              </w:rPr>
              <w:t xml:space="preserve">rovide a Point of Contact for </w:t>
            </w:r>
            <w:r w:rsidRPr="00826E7B">
              <w:rPr>
                <w:rFonts w:ascii="Arial" w:eastAsia="Arial" w:hAnsi="Arial" w:cs="Arial"/>
                <w:color w:val="000000" w:themeColor="text1"/>
                <w:sz w:val="24"/>
                <w:szCs w:val="24"/>
              </w:rPr>
              <w:t>p</w:t>
            </w:r>
            <w:r w:rsidR="0010351F" w:rsidRPr="00826E7B">
              <w:rPr>
                <w:rFonts w:ascii="Arial" w:eastAsia="Arial" w:hAnsi="Arial" w:cs="Arial"/>
                <w:color w:val="000000" w:themeColor="text1"/>
                <w:sz w:val="24"/>
                <w:szCs w:val="24"/>
              </w:rPr>
              <w:t xml:space="preserve">ractitioners and </w:t>
            </w:r>
            <w:r w:rsidRPr="00826E7B">
              <w:rPr>
                <w:rFonts w:ascii="Arial" w:eastAsia="Arial" w:hAnsi="Arial" w:cs="Arial"/>
                <w:color w:val="000000" w:themeColor="text1"/>
                <w:sz w:val="24"/>
                <w:szCs w:val="24"/>
              </w:rPr>
              <w:t>t</w:t>
            </w:r>
            <w:r w:rsidR="0010351F" w:rsidRPr="00826E7B">
              <w:rPr>
                <w:rFonts w:ascii="Arial" w:eastAsia="Arial" w:hAnsi="Arial" w:cs="Arial"/>
                <w:color w:val="000000" w:themeColor="text1"/>
                <w:sz w:val="24"/>
                <w:szCs w:val="24"/>
              </w:rPr>
              <w:t xml:space="preserve">eams across the Children and Family Wellbeing Service and providers commissioned by LCC to offer the practical guidance, advice, resources and support required to drive forward high-quality service provision for SEND Children, young people and their Families. </w:t>
            </w:r>
          </w:p>
          <w:p w14:paraId="0E084BAE" w14:textId="77777777" w:rsidR="00CD7E17" w:rsidRPr="00CD7E17" w:rsidRDefault="00CD7E17" w:rsidP="00CD7E17">
            <w:pPr>
              <w:spacing w:before="60"/>
              <w:rPr>
                <w:rFonts w:ascii="Arial" w:eastAsia="Arial" w:hAnsi="Arial" w:cs="Arial"/>
                <w:color w:val="000000" w:themeColor="text1"/>
                <w:sz w:val="24"/>
              </w:rPr>
            </w:pPr>
          </w:p>
          <w:p w14:paraId="3F493D2B" w14:textId="77777777" w:rsidR="00B57789" w:rsidRPr="00B57789" w:rsidRDefault="00311EA6" w:rsidP="00311EA6">
            <w:pPr>
              <w:pStyle w:val="ListParagraph"/>
              <w:numPr>
                <w:ilvl w:val="0"/>
                <w:numId w:val="13"/>
              </w:numPr>
              <w:spacing w:before="60"/>
              <w:rPr>
                <w:rFonts w:ascii="Arial" w:eastAsia="Arial" w:hAnsi="Arial" w:cs="Arial"/>
                <w:color w:val="000000" w:themeColor="text1"/>
                <w:sz w:val="24"/>
              </w:rPr>
            </w:pPr>
            <w:r w:rsidRPr="00826E7B">
              <w:rPr>
                <w:rFonts w:ascii="Arial" w:hAnsi="Arial" w:cs="Arial"/>
                <w:color w:val="000000" w:themeColor="text1"/>
                <w:sz w:val="24"/>
                <w:szCs w:val="24"/>
              </w:rPr>
              <w:t>To</w:t>
            </w:r>
            <w:r w:rsidR="0010351F" w:rsidRPr="00826E7B">
              <w:rPr>
                <w:rFonts w:ascii="Arial" w:hAnsi="Arial" w:cs="Arial"/>
                <w:color w:val="000000" w:themeColor="text1"/>
                <w:sz w:val="24"/>
                <w:szCs w:val="24"/>
              </w:rPr>
              <w:t xml:space="preserve"> play a key role in supporting the participation and engagement work of children with SEND and their parents/Carers. Creating opportunities for involvement in decision making</w:t>
            </w:r>
            <w:r w:rsidR="00B57789">
              <w:rPr>
                <w:rFonts w:ascii="Arial" w:hAnsi="Arial" w:cs="Arial"/>
                <w:color w:val="000000" w:themeColor="text1"/>
                <w:sz w:val="24"/>
                <w:szCs w:val="24"/>
              </w:rPr>
              <w:t xml:space="preserve"> </w:t>
            </w:r>
            <w:r w:rsidR="0010351F" w:rsidRPr="00826E7B">
              <w:rPr>
                <w:rFonts w:ascii="Arial" w:hAnsi="Arial" w:cs="Arial"/>
                <w:color w:val="000000" w:themeColor="text1"/>
                <w:sz w:val="24"/>
                <w:szCs w:val="24"/>
              </w:rPr>
              <w:t xml:space="preserve">and being able to influence the development services and support. </w:t>
            </w:r>
          </w:p>
          <w:p w14:paraId="77BC7DAC" w14:textId="77777777" w:rsidR="00B57789" w:rsidRPr="00B57789" w:rsidRDefault="00B57789" w:rsidP="00B57789">
            <w:pPr>
              <w:pStyle w:val="ListParagraph"/>
              <w:rPr>
                <w:rFonts w:ascii="Arial" w:hAnsi="Arial" w:cs="Arial"/>
                <w:color w:val="000000" w:themeColor="text1"/>
                <w:sz w:val="24"/>
                <w:szCs w:val="24"/>
              </w:rPr>
            </w:pPr>
          </w:p>
          <w:p w14:paraId="7E140A8A" w14:textId="1A301257" w:rsidR="0010351F" w:rsidRPr="00B57789" w:rsidRDefault="0010351F" w:rsidP="00311EA6">
            <w:pPr>
              <w:pStyle w:val="ListParagraph"/>
              <w:numPr>
                <w:ilvl w:val="0"/>
                <w:numId w:val="13"/>
              </w:numPr>
              <w:spacing w:before="60"/>
              <w:rPr>
                <w:rFonts w:ascii="Arial" w:eastAsia="Arial" w:hAnsi="Arial" w:cs="Arial"/>
                <w:color w:val="000000" w:themeColor="text1"/>
                <w:sz w:val="24"/>
              </w:rPr>
            </w:pPr>
            <w:r w:rsidRPr="00826E7B">
              <w:rPr>
                <w:rFonts w:ascii="Arial" w:hAnsi="Arial" w:cs="Arial"/>
                <w:color w:val="000000" w:themeColor="text1"/>
                <w:sz w:val="24"/>
                <w:szCs w:val="24"/>
              </w:rPr>
              <w:t>T</w:t>
            </w:r>
            <w:r w:rsidR="00B57789">
              <w:rPr>
                <w:rFonts w:ascii="Arial" w:hAnsi="Arial" w:cs="Arial"/>
                <w:color w:val="000000" w:themeColor="text1"/>
                <w:sz w:val="24"/>
                <w:szCs w:val="24"/>
              </w:rPr>
              <w:t>o W</w:t>
            </w:r>
            <w:r w:rsidRPr="00826E7B">
              <w:rPr>
                <w:rFonts w:ascii="Arial" w:hAnsi="Arial" w:cs="Arial"/>
                <w:color w:val="000000" w:themeColor="text1"/>
                <w:sz w:val="24"/>
                <w:szCs w:val="24"/>
              </w:rPr>
              <w:t xml:space="preserve">ork alongside the Lancashire Parent Carer Forum and support the implementation of opportunities outlined in the CFW Participation and Engagement Strategy. </w:t>
            </w:r>
          </w:p>
          <w:p w14:paraId="1FE4BD9F" w14:textId="77777777" w:rsidR="000075C0" w:rsidRPr="00941F75" w:rsidRDefault="000075C0" w:rsidP="00941F75">
            <w:pPr>
              <w:rPr>
                <w:rFonts w:ascii="Arial" w:hAnsi="Arial" w:cs="Arial"/>
                <w:color w:val="000000" w:themeColor="text1"/>
                <w:sz w:val="24"/>
                <w:szCs w:val="24"/>
              </w:rPr>
            </w:pPr>
          </w:p>
          <w:p w14:paraId="46CC1F97" w14:textId="29958D56" w:rsidR="000075C0" w:rsidRPr="00826E7B" w:rsidRDefault="003879B9" w:rsidP="00311EA6">
            <w:pPr>
              <w:pStyle w:val="ListParagraph"/>
              <w:numPr>
                <w:ilvl w:val="0"/>
                <w:numId w:val="13"/>
              </w:numPr>
              <w:spacing w:line="24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Keep up to date with and s</w:t>
            </w:r>
            <w:r w:rsidR="000075C0">
              <w:rPr>
                <w:rFonts w:ascii="Arial" w:hAnsi="Arial" w:cs="Arial"/>
                <w:color w:val="000000" w:themeColor="text1"/>
                <w:sz w:val="24"/>
                <w:szCs w:val="24"/>
              </w:rPr>
              <w:t xml:space="preserve">upport further service development </w:t>
            </w:r>
            <w:r w:rsidR="00416C1B">
              <w:rPr>
                <w:rFonts w:ascii="Arial" w:hAnsi="Arial" w:cs="Arial"/>
                <w:color w:val="000000" w:themeColor="text1"/>
                <w:sz w:val="24"/>
                <w:szCs w:val="24"/>
              </w:rPr>
              <w:t xml:space="preserve">in </w:t>
            </w:r>
            <w:r>
              <w:rPr>
                <w:rFonts w:ascii="Arial" w:hAnsi="Arial" w:cs="Arial"/>
                <w:color w:val="000000" w:themeColor="text1"/>
                <w:sz w:val="24"/>
                <w:szCs w:val="24"/>
              </w:rPr>
              <w:t>line with national guidance, legislation, priority action plans and best practice.</w:t>
            </w:r>
          </w:p>
          <w:p w14:paraId="13040076" w14:textId="77777777" w:rsidR="00CB691D" w:rsidRPr="00416C1B" w:rsidRDefault="00CB691D" w:rsidP="00416C1B">
            <w:pPr>
              <w:spacing w:before="60" w:after="60"/>
              <w:jc w:val="both"/>
              <w:rPr>
                <w:rFonts w:ascii="Arial" w:hAnsi="Arial" w:cs="Arial"/>
              </w:rPr>
            </w:pPr>
          </w:p>
          <w:p w14:paraId="114C1872" w14:textId="77777777" w:rsidR="00287753" w:rsidRPr="00970E36" w:rsidRDefault="004B32F2">
            <w:pPr>
              <w:spacing w:after="98"/>
              <w:rPr>
                <w:rFonts w:ascii="Arial" w:hAnsi="Arial" w:cs="Arial"/>
              </w:rPr>
            </w:pPr>
            <w:r w:rsidRPr="00970E36">
              <w:rPr>
                <w:rFonts w:ascii="Arial" w:eastAsia="Arial" w:hAnsi="Arial" w:cs="Arial"/>
                <w:b/>
              </w:rPr>
              <w:t xml:space="preserve">Other </w:t>
            </w:r>
          </w:p>
          <w:p w14:paraId="2F52756D" w14:textId="756B070A" w:rsidR="00287753" w:rsidRPr="00C04D0A" w:rsidRDefault="004B32F2" w:rsidP="00C1185B">
            <w:pPr>
              <w:numPr>
                <w:ilvl w:val="0"/>
                <w:numId w:val="3"/>
              </w:numPr>
              <w:spacing w:after="118"/>
              <w:ind w:hanging="360"/>
              <w:jc w:val="both"/>
              <w:rPr>
                <w:rFonts w:ascii="Arial" w:hAnsi="Arial" w:cs="Arial"/>
              </w:rPr>
            </w:pPr>
            <w:r w:rsidRPr="00970E36">
              <w:rPr>
                <w:rFonts w:ascii="Arial" w:eastAsia="Arial" w:hAnsi="Arial" w:cs="Arial"/>
              </w:rPr>
              <w:t xml:space="preserve">Flexible application of working hours to respond to periodic service needs to work outside of core weekday/daytime hours  </w:t>
            </w:r>
          </w:p>
          <w:p w14:paraId="25F9FBED" w14:textId="77777777" w:rsidR="00C04D0A" w:rsidRPr="00970E36" w:rsidRDefault="00C04D0A" w:rsidP="00C04D0A">
            <w:pPr>
              <w:spacing w:after="118"/>
              <w:ind w:left="360"/>
              <w:jc w:val="both"/>
              <w:rPr>
                <w:rFonts w:ascii="Arial" w:hAnsi="Arial" w:cs="Arial"/>
              </w:rPr>
            </w:pPr>
          </w:p>
          <w:p w14:paraId="096FB04A" w14:textId="59A58111" w:rsidR="00CB691D" w:rsidRPr="005F0034" w:rsidRDefault="004B32F2">
            <w:pPr>
              <w:ind w:right="39"/>
              <w:rPr>
                <w:rFonts w:ascii="Arial" w:eastAsia="Arial" w:hAnsi="Arial" w:cs="Arial"/>
              </w:rPr>
            </w:pPr>
            <w:r w:rsidRPr="00970E36">
              <w:rPr>
                <w:rFonts w:ascii="Arial" w:eastAsia="Arial" w:hAnsi="Arial" w:cs="Arial"/>
                <w:i/>
              </w:rPr>
              <w:t>Key tasks and accountabilities are intended to be a guide to the range and level of work expected of the post-holder. This is not an exhaustive list of all tasks that may fall to the post-holder and employees will be expected to carry out such other reasonable duties which may be required from time to time.</w:t>
            </w:r>
            <w:r w:rsidRPr="00970E36">
              <w:rPr>
                <w:rFonts w:ascii="Arial" w:eastAsia="Arial" w:hAnsi="Arial" w:cs="Arial"/>
              </w:rPr>
              <w:t xml:space="preserve">  </w:t>
            </w:r>
          </w:p>
        </w:tc>
      </w:tr>
      <w:tr w:rsidR="00287753" w:rsidRPr="00970E36" w14:paraId="7D3EBB65" w14:textId="77777777">
        <w:trPr>
          <w:trHeight w:val="1474"/>
        </w:trPr>
        <w:tc>
          <w:tcPr>
            <w:tcW w:w="10776" w:type="dxa"/>
            <w:tcBorders>
              <w:top w:val="single" w:sz="4" w:space="0" w:color="000000"/>
              <w:left w:val="single" w:sz="4" w:space="0" w:color="000000"/>
              <w:bottom w:val="single" w:sz="4" w:space="0" w:color="000000"/>
              <w:right w:val="single" w:sz="4" w:space="0" w:color="000000"/>
            </w:tcBorders>
            <w:vAlign w:val="center"/>
          </w:tcPr>
          <w:p w14:paraId="2ACBF108" w14:textId="77777777" w:rsidR="00287753" w:rsidRPr="00970E36" w:rsidRDefault="004B32F2">
            <w:pPr>
              <w:spacing w:after="98"/>
              <w:rPr>
                <w:rFonts w:ascii="Arial" w:hAnsi="Arial" w:cs="Arial"/>
              </w:rPr>
            </w:pPr>
            <w:r w:rsidRPr="00970E36">
              <w:rPr>
                <w:rFonts w:ascii="Arial" w:eastAsia="Arial" w:hAnsi="Arial" w:cs="Arial"/>
                <w:b/>
              </w:rPr>
              <w:lastRenderedPageBreak/>
              <w:t xml:space="preserve">Equal Opportunities </w:t>
            </w:r>
          </w:p>
          <w:p w14:paraId="6CEA8D61" w14:textId="77777777" w:rsidR="00287753" w:rsidRPr="00970E36" w:rsidRDefault="004B32F2">
            <w:pPr>
              <w:rPr>
                <w:rFonts w:ascii="Arial" w:hAnsi="Arial" w:cs="Arial"/>
              </w:rPr>
            </w:pPr>
            <w:r w:rsidRPr="00970E36">
              <w:rPr>
                <w:rFonts w:ascii="Arial" w:eastAsia="Arial" w:hAnsi="Arial" w:cs="Arial"/>
              </w:rPr>
              <w:t xml:space="preserve">We are committed to achieving equal opportunities in the way we deliver services to the community and in our employment arrangements. We expect all employees to understand and promote this policy in their work.  </w:t>
            </w:r>
          </w:p>
        </w:tc>
      </w:tr>
      <w:tr w:rsidR="00287753" w:rsidRPr="00970E36" w14:paraId="130D610A" w14:textId="77777777">
        <w:trPr>
          <w:trHeight w:val="2822"/>
        </w:trPr>
        <w:tc>
          <w:tcPr>
            <w:tcW w:w="10776" w:type="dxa"/>
            <w:tcBorders>
              <w:top w:val="single" w:sz="4" w:space="0" w:color="000000"/>
              <w:left w:val="single" w:sz="4" w:space="0" w:color="000000"/>
              <w:bottom w:val="single" w:sz="4" w:space="0" w:color="000000"/>
              <w:right w:val="single" w:sz="4" w:space="0" w:color="000000"/>
            </w:tcBorders>
          </w:tcPr>
          <w:p w14:paraId="6AA806F4" w14:textId="77777777" w:rsidR="00287753" w:rsidRPr="00970E36" w:rsidRDefault="004B32F2">
            <w:pPr>
              <w:spacing w:after="98"/>
              <w:rPr>
                <w:rFonts w:ascii="Arial" w:hAnsi="Arial" w:cs="Arial"/>
              </w:rPr>
            </w:pPr>
            <w:r w:rsidRPr="00970E36">
              <w:rPr>
                <w:rFonts w:ascii="Arial" w:eastAsia="Arial" w:hAnsi="Arial" w:cs="Arial"/>
                <w:b/>
              </w:rPr>
              <w:t xml:space="preserve">Health and Safety </w:t>
            </w:r>
          </w:p>
          <w:p w14:paraId="4B1FA2D2" w14:textId="77777777" w:rsidR="00287753" w:rsidRPr="00970E36" w:rsidRDefault="004B32F2">
            <w:pPr>
              <w:spacing w:after="120"/>
              <w:rPr>
                <w:rFonts w:ascii="Arial" w:hAnsi="Arial" w:cs="Arial"/>
              </w:rPr>
            </w:pPr>
            <w:r w:rsidRPr="00970E36">
              <w:rPr>
                <w:rFonts w:ascii="Arial" w:eastAsia="Arial" w:hAnsi="Arial" w:cs="Arial"/>
              </w:rPr>
              <w:t xml:space="preserve">All employees have a responsibility for their own health and safety and that of others when carrying out their duties and must help us to apply our general statement of health and safety policy.  </w:t>
            </w:r>
          </w:p>
          <w:p w14:paraId="17B62683" w14:textId="77777777" w:rsidR="00287753" w:rsidRPr="00970E36" w:rsidRDefault="004B32F2">
            <w:pPr>
              <w:spacing w:after="98"/>
              <w:rPr>
                <w:rFonts w:ascii="Arial" w:hAnsi="Arial" w:cs="Arial"/>
              </w:rPr>
            </w:pPr>
            <w:r w:rsidRPr="00970E36">
              <w:rPr>
                <w:rFonts w:ascii="Arial" w:eastAsia="Arial" w:hAnsi="Arial" w:cs="Arial"/>
                <w:b/>
              </w:rPr>
              <w:t xml:space="preserve">Customer Focused </w:t>
            </w:r>
          </w:p>
          <w:p w14:paraId="41F0295C" w14:textId="18D8EAC6" w:rsidR="00287753" w:rsidRPr="00970E36" w:rsidRDefault="004B32F2">
            <w:pPr>
              <w:spacing w:after="120"/>
              <w:rPr>
                <w:rFonts w:ascii="Arial" w:eastAsia="Arial" w:hAnsi="Arial" w:cs="Arial"/>
              </w:rPr>
            </w:pPr>
            <w:r w:rsidRPr="00970E36">
              <w:rPr>
                <w:rFonts w:ascii="Arial" w:eastAsia="Arial" w:hAnsi="Arial" w:cs="Arial"/>
              </w:rPr>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970E36">
              <w:rPr>
                <w:rFonts w:ascii="Arial" w:eastAsia="Arial" w:hAnsi="Arial" w:cs="Arial"/>
              </w:rPr>
              <w:t>at all times</w:t>
            </w:r>
            <w:proofErr w:type="gramEnd"/>
            <w:r w:rsidRPr="00970E36">
              <w:rPr>
                <w:rFonts w:ascii="Arial" w:eastAsia="Arial" w:hAnsi="Arial" w:cs="Arial"/>
              </w:rPr>
              <w:t xml:space="preserve">. </w:t>
            </w:r>
          </w:p>
          <w:p w14:paraId="43A07A04" w14:textId="12E30E6F" w:rsidR="00BD6DC5" w:rsidRPr="00970E36" w:rsidRDefault="00BD6DC5" w:rsidP="00BD6DC5">
            <w:pPr>
              <w:rPr>
                <w:rFonts w:ascii="Arial" w:hAnsi="Arial" w:cs="Arial"/>
                <w:lang w:eastAsia="ja-JP"/>
              </w:rPr>
            </w:pPr>
            <w:r w:rsidRPr="00970E36">
              <w:rPr>
                <w:rFonts w:ascii="Arial" w:hAnsi="Arial" w:cs="Arial"/>
                <w:b/>
                <w:lang w:eastAsia="ja-JP"/>
              </w:rPr>
              <w:t xml:space="preserve">Criminal Background Check </w:t>
            </w:r>
          </w:p>
          <w:p w14:paraId="7E75D39A" w14:textId="77777777" w:rsidR="00BD6DC5" w:rsidRPr="00970E36" w:rsidRDefault="00BD6DC5" w:rsidP="00BD6DC5">
            <w:pPr>
              <w:spacing w:after="200" w:line="276" w:lineRule="auto"/>
              <w:rPr>
                <w:rFonts w:ascii="Arial" w:hAnsi="Arial" w:cs="Arial"/>
                <w:lang w:eastAsia="ja-JP"/>
              </w:rPr>
            </w:pPr>
            <w:r w:rsidRPr="00970E36">
              <w:rPr>
                <w:rFonts w:ascii="Arial" w:hAnsi="Arial" w:cs="Arial"/>
                <w:lang w:eastAsia="ja-JP"/>
              </w:rPr>
              <w:t xml:space="preserve">Safeguarding children and adults </w:t>
            </w:r>
            <w:proofErr w:type="gramStart"/>
            <w:r w:rsidRPr="00970E36">
              <w:rPr>
                <w:rFonts w:ascii="Arial" w:hAnsi="Arial" w:cs="Arial"/>
                <w:lang w:eastAsia="ja-JP"/>
              </w:rPr>
              <w:t>is</w:t>
            </w:r>
            <w:proofErr w:type="gramEnd"/>
            <w:r w:rsidRPr="00970E36">
              <w:rPr>
                <w:rFonts w:ascii="Arial" w:hAnsi="Arial" w:cs="Arial"/>
                <w:lang w:eastAsia="ja-JP"/>
              </w:rPr>
              <w:t xml:space="preserve"> of utmost importance to Lancashire County Council. The Council requires employees to abide by legislation and best practice to enable Lancashire to achieve this. This role has been identified as requiring a Disclosure &amp; Barring Service (DBS) check. You must therefore ensure that any relevant criminal record check application is completed and returned as requested by the Council, as this is deemed a contractual requirement of employment. In addition, you consent to allow the Council to retain a copy of the disclosure certificate within your personal file.</w:t>
            </w:r>
          </w:p>
          <w:p w14:paraId="0943A738" w14:textId="26C8C39F" w:rsidR="00BD6DC5" w:rsidRPr="00970E36" w:rsidRDefault="00BD6DC5" w:rsidP="00BD6DC5">
            <w:pPr>
              <w:spacing w:after="200" w:line="276" w:lineRule="auto"/>
              <w:rPr>
                <w:rFonts w:ascii="Arial" w:hAnsi="Arial" w:cs="Arial"/>
                <w:lang w:eastAsia="ja-JP"/>
              </w:rPr>
            </w:pPr>
            <w:r w:rsidRPr="00970E36">
              <w:rPr>
                <w:rFonts w:ascii="Arial" w:hAnsi="Arial" w:cs="Arial"/>
                <w:lang w:eastAsia="ja-JP"/>
              </w:rPr>
              <w:lastRenderedPageBreak/>
              <w:t xml:space="preserve">It is a contractual obligation to disclose any cautions, </w:t>
            </w:r>
            <w:r w:rsidR="006D0BA4" w:rsidRPr="00970E36">
              <w:rPr>
                <w:rFonts w:ascii="Arial" w:hAnsi="Arial" w:cs="Arial"/>
                <w:lang w:eastAsia="ja-JP"/>
              </w:rPr>
              <w:t>reprimands,</w:t>
            </w:r>
            <w:r w:rsidRPr="00970E36">
              <w:rPr>
                <w:rFonts w:ascii="Arial" w:hAnsi="Arial" w:cs="Arial"/>
                <w:lang w:eastAsia="ja-JP"/>
              </w:rPr>
              <w:t xml:space="preserve"> or convictions and to update your manager of any changes to your status whilst in employment.  Enhanced DBS roles will be reviewed periodically during employment, by means of DBS Dip Sample or three yearly rechecks. Failure to disclose changes to your status may be detrimental to your employment and you may be subject to disciplinary action. </w:t>
            </w:r>
          </w:p>
          <w:p w14:paraId="0372D4F5" w14:textId="77777777" w:rsidR="00BD6DC5" w:rsidRPr="00970E36" w:rsidRDefault="00BD6DC5" w:rsidP="00BD6DC5">
            <w:pPr>
              <w:spacing w:after="200" w:line="276" w:lineRule="auto"/>
              <w:rPr>
                <w:rFonts w:ascii="Arial" w:hAnsi="Arial" w:cs="Arial"/>
                <w:lang w:eastAsia="ja-JP"/>
              </w:rPr>
            </w:pPr>
            <w:r w:rsidRPr="00970E36">
              <w:rPr>
                <w:rFonts w:ascii="Arial" w:hAnsi="Arial" w:cs="Arial"/>
                <w:lang w:eastAsia="ja-JP"/>
              </w:rPr>
              <w:t>Please note that additional information referring to the check is in the guidance notes to the application form. If you are invited to interview you will receive more information.</w:t>
            </w:r>
          </w:p>
          <w:p w14:paraId="356F89FC" w14:textId="77777777" w:rsidR="00287753" w:rsidRPr="00970E36" w:rsidRDefault="004B32F2">
            <w:pPr>
              <w:rPr>
                <w:rFonts w:ascii="Arial" w:hAnsi="Arial" w:cs="Arial"/>
              </w:rPr>
            </w:pPr>
            <w:r w:rsidRPr="00970E36">
              <w:rPr>
                <w:rFonts w:ascii="Arial" w:eastAsia="Arial" w:hAnsi="Arial" w:cs="Arial"/>
              </w:rPr>
              <w:t xml:space="preserve"> </w:t>
            </w:r>
          </w:p>
        </w:tc>
      </w:tr>
      <w:tr w:rsidR="00287753" w:rsidRPr="00970E36" w14:paraId="42E37193" w14:textId="77777777">
        <w:trPr>
          <w:trHeight w:val="523"/>
        </w:trPr>
        <w:tc>
          <w:tcPr>
            <w:tcW w:w="107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5083F8" w14:textId="77777777" w:rsidR="00287753" w:rsidRPr="00970E36" w:rsidRDefault="004B32F2">
            <w:pPr>
              <w:rPr>
                <w:rFonts w:ascii="Arial" w:hAnsi="Arial" w:cs="Arial"/>
              </w:rPr>
            </w:pPr>
            <w:r w:rsidRPr="00970E36">
              <w:rPr>
                <w:rFonts w:ascii="Arial" w:eastAsia="Arial" w:hAnsi="Arial" w:cs="Arial"/>
                <w:b/>
              </w:rPr>
              <w:lastRenderedPageBreak/>
              <w:t xml:space="preserve">Our Values </w:t>
            </w:r>
          </w:p>
        </w:tc>
      </w:tr>
      <w:tr w:rsidR="00287753" w:rsidRPr="00970E36" w14:paraId="58424B94" w14:textId="77777777">
        <w:trPr>
          <w:trHeight w:val="5076"/>
        </w:trPr>
        <w:tc>
          <w:tcPr>
            <w:tcW w:w="10776" w:type="dxa"/>
            <w:tcBorders>
              <w:top w:val="single" w:sz="4" w:space="0" w:color="000000"/>
              <w:left w:val="single" w:sz="4" w:space="0" w:color="000000"/>
              <w:bottom w:val="single" w:sz="4" w:space="0" w:color="000000"/>
              <w:right w:val="single" w:sz="4" w:space="0" w:color="000000"/>
            </w:tcBorders>
            <w:vAlign w:val="center"/>
          </w:tcPr>
          <w:p w14:paraId="2A88DBE3" w14:textId="77777777" w:rsidR="00287753" w:rsidRPr="00970E36" w:rsidRDefault="004B32F2">
            <w:pPr>
              <w:spacing w:after="99"/>
              <w:rPr>
                <w:rFonts w:ascii="Arial" w:hAnsi="Arial" w:cs="Arial"/>
              </w:rPr>
            </w:pPr>
            <w:r w:rsidRPr="00970E36">
              <w:rPr>
                <w:rFonts w:ascii="Arial" w:eastAsia="Arial" w:hAnsi="Arial" w:cs="Arial"/>
                <w:b/>
              </w:rPr>
              <w:t xml:space="preserve">We expect all our employees to demonstrate and promote our values: </w:t>
            </w:r>
          </w:p>
          <w:p w14:paraId="5F6868E2" w14:textId="77777777" w:rsidR="00287753" w:rsidRPr="00970E36" w:rsidRDefault="004B32F2">
            <w:pPr>
              <w:spacing w:after="98"/>
              <w:rPr>
                <w:rFonts w:ascii="Arial" w:hAnsi="Arial" w:cs="Arial"/>
              </w:rPr>
            </w:pPr>
            <w:r w:rsidRPr="00970E36">
              <w:rPr>
                <w:rFonts w:ascii="Arial" w:eastAsia="Arial" w:hAnsi="Arial" w:cs="Arial"/>
                <w:b/>
              </w:rPr>
              <w:t xml:space="preserve">Supportive </w:t>
            </w:r>
          </w:p>
          <w:p w14:paraId="438C82A3" w14:textId="77777777" w:rsidR="00287753" w:rsidRPr="00970E36" w:rsidRDefault="004B32F2">
            <w:pPr>
              <w:spacing w:after="120"/>
              <w:rPr>
                <w:rFonts w:ascii="Arial" w:hAnsi="Arial" w:cs="Arial"/>
              </w:rPr>
            </w:pPr>
            <w:r w:rsidRPr="00970E36">
              <w:rPr>
                <w:rFonts w:ascii="Arial" w:eastAsia="Arial" w:hAnsi="Arial" w:cs="Arial"/>
              </w:rPr>
              <w:t xml:space="preserve">We are supportive of our customers and colleagues, recognising their contributions and making the best of their strengths to enable our communities to flourish. </w:t>
            </w:r>
          </w:p>
          <w:p w14:paraId="007C8D92" w14:textId="77777777" w:rsidR="00287753" w:rsidRPr="00970E36" w:rsidRDefault="004B32F2">
            <w:pPr>
              <w:spacing w:after="98"/>
              <w:rPr>
                <w:rFonts w:ascii="Arial" w:hAnsi="Arial" w:cs="Arial"/>
              </w:rPr>
            </w:pPr>
            <w:r w:rsidRPr="00970E36">
              <w:rPr>
                <w:rFonts w:ascii="Arial" w:eastAsia="Arial" w:hAnsi="Arial" w:cs="Arial"/>
                <w:b/>
              </w:rPr>
              <w:t xml:space="preserve">Innovative </w:t>
            </w:r>
          </w:p>
          <w:p w14:paraId="454FD229" w14:textId="77777777" w:rsidR="00287753" w:rsidRPr="00970E36" w:rsidRDefault="004B32F2">
            <w:pPr>
              <w:spacing w:after="120"/>
              <w:rPr>
                <w:rFonts w:ascii="Arial" w:hAnsi="Arial" w:cs="Arial"/>
              </w:rPr>
            </w:pPr>
            <w:r w:rsidRPr="00970E36">
              <w:rPr>
                <w:rFonts w:ascii="Arial" w:eastAsia="Arial" w:hAnsi="Arial" w:cs="Arial"/>
              </w:rPr>
              <w:t xml:space="preserve">We deliver the best services we possibly can, always looking for creative ways to do things better, putting the customer at the heart of our thinking, and being ambitious and focused on how we can deliver the best services now and in the future. </w:t>
            </w:r>
          </w:p>
          <w:p w14:paraId="223E4A9C" w14:textId="77777777" w:rsidR="00287753" w:rsidRPr="00970E36" w:rsidRDefault="004B32F2">
            <w:pPr>
              <w:spacing w:after="98"/>
              <w:rPr>
                <w:rFonts w:ascii="Arial" w:hAnsi="Arial" w:cs="Arial"/>
              </w:rPr>
            </w:pPr>
            <w:r w:rsidRPr="00970E36">
              <w:rPr>
                <w:rFonts w:ascii="Arial" w:eastAsia="Arial" w:hAnsi="Arial" w:cs="Arial"/>
                <w:b/>
              </w:rPr>
              <w:t xml:space="preserve">Respectful </w:t>
            </w:r>
          </w:p>
          <w:p w14:paraId="4AC10E33" w14:textId="77777777" w:rsidR="00287753" w:rsidRPr="00970E36" w:rsidRDefault="004B32F2">
            <w:pPr>
              <w:spacing w:after="120"/>
              <w:rPr>
                <w:rFonts w:ascii="Arial" w:hAnsi="Arial" w:cs="Arial"/>
              </w:rPr>
            </w:pPr>
            <w:r w:rsidRPr="00970E36">
              <w:rPr>
                <w:rFonts w:ascii="Arial" w:eastAsia="Arial" w:hAnsi="Arial" w:cs="Arial"/>
              </w:rPr>
              <w:t xml:space="preserve">We treat colleagues, customers and partners with respect, listening to their views, empathising and valuing their diverse needs and perspectives, to be fair, open and honest in all that we do. </w:t>
            </w:r>
          </w:p>
          <w:p w14:paraId="6B4A97F6" w14:textId="77777777" w:rsidR="00287753" w:rsidRPr="00970E36" w:rsidRDefault="004B32F2">
            <w:pPr>
              <w:spacing w:after="98"/>
              <w:rPr>
                <w:rFonts w:ascii="Arial" w:hAnsi="Arial" w:cs="Arial"/>
              </w:rPr>
            </w:pPr>
            <w:r w:rsidRPr="00970E36">
              <w:rPr>
                <w:rFonts w:ascii="Arial" w:eastAsia="Arial" w:hAnsi="Arial" w:cs="Arial"/>
                <w:b/>
              </w:rPr>
              <w:t xml:space="preserve">Collaborative </w:t>
            </w:r>
          </w:p>
          <w:p w14:paraId="27B4A59D" w14:textId="77777777" w:rsidR="00287753" w:rsidRPr="00970E36" w:rsidRDefault="004B32F2">
            <w:pPr>
              <w:rPr>
                <w:rFonts w:ascii="Arial" w:hAnsi="Arial" w:cs="Arial"/>
              </w:rPr>
            </w:pPr>
            <w:r w:rsidRPr="00970E36">
              <w:rPr>
                <w:rFonts w:ascii="Arial" w:eastAsia="Arial" w:hAnsi="Arial" w:cs="Arial"/>
              </w:rPr>
              <w:t xml:space="preserve">We listen to, engage with, learn from and work with colleagues, partners and customers to help achieve the best outcomes for everyone. </w:t>
            </w:r>
          </w:p>
        </w:tc>
      </w:tr>
    </w:tbl>
    <w:p w14:paraId="025A5AEA" w14:textId="77777777" w:rsidR="00287753" w:rsidRPr="00970E36" w:rsidRDefault="004B32F2">
      <w:pPr>
        <w:spacing w:after="0"/>
        <w:rPr>
          <w:rFonts w:ascii="Arial" w:hAnsi="Arial" w:cs="Arial"/>
        </w:rPr>
      </w:pPr>
      <w:r w:rsidRPr="00970E36">
        <w:rPr>
          <w:rFonts w:ascii="Arial" w:eastAsia="Arial" w:hAnsi="Arial" w:cs="Arial"/>
        </w:rPr>
        <w:t xml:space="preserve"> </w:t>
      </w:r>
    </w:p>
    <w:p w14:paraId="5F5E76EE" w14:textId="77777777" w:rsidR="00287753" w:rsidRDefault="004B32F2">
      <w:pPr>
        <w:spacing w:after="23"/>
        <w:rPr>
          <w:rFonts w:ascii="Arial" w:hAnsi="Arial" w:cs="Arial"/>
        </w:rPr>
      </w:pPr>
      <w:r w:rsidRPr="00970E36">
        <w:rPr>
          <w:rFonts w:ascii="Arial" w:hAnsi="Arial" w:cs="Arial"/>
        </w:rPr>
        <w:t xml:space="preserve"> </w:t>
      </w:r>
    </w:p>
    <w:p w14:paraId="0985B7C0" w14:textId="77777777" w:rsidR="004D07C4" w:rsidRDefault="004D07C4">
      <w:pPr>
        <w:spacing w:after="23"/>
        <w:rPr>
          <w:rFonts w:ascii="Arial" w:hAnsi="Arial" w:cs="Arial"/>
        </w:rPr>
      </w:pPr>
    </w:p>
    <w:p w14:paraId="5D64D908" w14:textId="77777777" w:rsidR="004D07C4" w:rsidRDefault="004D07C4">
      <w:pPr>
        <w:spacing w:after="23"/>
        <w:rPr>
          <w:rFonts w:ascii="Arial" w:hAnsi="Arial" w:cs="Arial"/>
        </w:rPr>
      </w:pPr>
    </w:p>
    <w:p w14:paraId="37E4863A" w14:textId="77777777" w:rsidR="004D07C4" w:rsidRDefault="004D07C4">
      <w:pPr>
        <w:spacing w:after="23"/>
        <w:rPr>
          <w:rFonts w:ascii="Arial" w:hAnsi="Arial" w:cs="Arial"/>
        </w:rPr>
      </w:pPr>
    </w:p>
    <w:p w14:paraId="374A663F" w14:textId="77777777" w:rsidR="004D07C4" w:rsidRDefault="004D07C4">
      <w:pPr>
        <w:spacing w:after="23"/>
        <w:rPr>
          <w:rFonts w:ascii="Arial" w:hAnsi="Arial" w:cs="Arial"/>
        </w:rPr>
      </w:pPr>
    </w:p>
    <w:p w14:paraId="32D2FF49" w14:textId="77777777" w:rsidR="004D07C4" w:rsidRDefault="004D07C4">
      <w:pPr>
        <w:spacing w:after="23"/>
        <w:rPr>
          <w:rFonts w:ascii="Arial" w:hAnsi="Arial" w:cs="Arial"/>
        </w:rPr>
      </w:pPr>
    </w:p>
    <w:p w14:paraId="680766D8" w14:textId="77777777" w:rsidR="004D07C4" w:rsidRDefault="004D07C4">
      <w:pPr>
        <w:spacing w:after="23"/>
        <w:rPr>
          <w:rFonts w:ascii="Arial" w:hAnsi="Arial" w:cs="Arial"/>
        </w:rPr>
      </w:pPr>
    </w:p>
    <w:p w14:paraId="7231D0FE" w14:textId="77777777" w:rsidR="004D07C4" w:rsidRDefault="004D07C4">
      <w:pPr>
        <w:spacing w:after="23"/>
        <w:rPr>
          <w:rFonts w:ascii="Arial" w:hAnsi="Arial" w:cs="Arial"/>
        </w:rPr>
      </w:pPr>
    </w:p>
    <w:p w14:paraId="3067BDB1" w14:textId="77777777" w:rsidR="004D07C4" w:rsidRDefault="004D07C4">
      <w:pPr>
        <w:spacing w:after="23"/>
        <w:rPr>
          <w:rFonts w:ascii="Arial" w:hAnsi="Arial" w:cs="Arial"/>
        </w:rPr>
      </w:pPr>
    </w:p>
    <w:p w14:paraId="66E53211" w14:textId="77777777" w:rsidR="004D07C4" w:rsidRDefault="004D07C4">
      <w:pPr>
        <w:spacing w:after="23"/>
        <w:rPr>
          <w:rFonts w:ascii="Arial" w:hAnsi="Arial" w:cs="Arial"/>
        </w:rPr>
      </w:pPr>
    </w:p>
    <w:p w14:paraId="0742F425" w14:textId="77777777" w:rsidR="004D07C4" w:rsidRDefault="004D07C4">
      <w:pPr>
        <w:spacing w:after="23"/>
        <w:rPr>
          <w:rFonts w:ascii="Arial" w:hAnsi="Arial" w:cs="Arial"/>
        </w:rPr>
      </w:pPr>
    </w:p>
    <w:p w14:paraId="54CE2D9F" w14:textId="77777777" w:rsidR="004D07C4" w:rsidRDefault="004D07C4">
      <w:pPr>
        <w:spacing w:after="23"/>
        <w:rPr>
          <w:rFonts w:ascii="Arial" w:hAnsi="Arial" w:cs="Arial"/>
        </w:rPr>
      </w:pPr>
    </w:p>
    <w:p w14:paraId="497CE0E0" w14:textId="77777777" w:rsidR="004D07C4" w:rsidRDefault="004D07C4">
      <w:pPr>
        <w:spacing w:after="23"/>
        <w:rPr>
          <w:rFonts w:ascii="Arial" w:hAnsi="Arial" w:cs="Arial"/>
        </w:rPr>
      </w:pPr>
    </w:p>
    <w:p w14:paraId="61EC9DE9" w14:textId="77777777" w:rsidR="004D07C4" w:rsidRDefault="004D07C4">
      <w:pPr>
        <w:spacing w:after="23"/>
        <w:rPr>
          <w:rFonts w:ascii="Arial" w:hAnsi="Arial" w:cs="Arial"/>
        </w:rPr>
      </w:pPr>
    </w:p>
    <w:p w14:paraId="4C1333BF" w14:textId="77777777" w:rsidR="004D07C4" w:rsidRDefault="004D07C4">
      <w:pPr>
        <w:spacing w:after="23"/>
        <w:rPr>
          <w:rFonts w:ascii="Arial" w:hAnsi="Arial" w:cs="Arial"/>
        </w:rPr>
      </w:pPr>
    </w:p>
    <w:p w14:paraId="1882A3F7" w14:textId="77777777" w:rsidR="004D07C4" w:rsidRDefault="004D07C4">
      <w:pPr>
        <w:spacing w:after="23"/>
        <w:rPr>
          <w:rFonts w:ascii="Arial" w:hAnsi="Arial" w:cs="Arial"/>
        </w:rPr>
      </w:pPr>
    </w:p>
    <w:p w14:paraId="2DA41CFE" w14:textId="77777777" w:rsidR="004D07C4" w:rsidRDefault="004D07C4">
      <w:pPr>
        <w:spacing w:after="23"/>
        <w:rPr>
          <w:rFonts w:ascii="Arial" w:hAnsi="Arial" w:cs="Arial"/>
        </w:rPr>
      </w:pPr>
    </w:p>
    <w:p w14:paraId="6C95F66E" w14:textId="77777777" w:rsidR="004D07C4" w:rsidRDefault="004D07C4">
      <w:pPr>
        <w:spacing w:after="23"/>
        <w:rPr>
          <w:rFonts w:ascii="Arial" w:hAnsi="Arial" w:cs="Arial"/>
        </w:rPr>
      </w:pPr>
    </w:p>
    <w:p w14:paraId="566DDBF0" w14:textId="77777777" w:rsidR="004D07C4" w:rsidRDefault="004D07C4">
      <w:pPr>
        <w:spacing w:after="23"/>
        <w:rPr>
          <w:rFonts w:ascii="Arial" w:hAnsi="Arial" w:cs="Arial"/>
        </w:rPr>
      </w:pPr>
    </w:p>
    <w:p w14:paraId="2C967A9D" w14:textId="77777777" w:rsidR="004D07C4" w:rsidRPr="00970E36" w:rsidRDefault="004D07C4">
      <w:pPr>
        <w:spacing w:after="23"/>
        <w:rPr>
          <w:rFonts w:ascii="Arial" w:hAnsi="Arial" w:cs="Arial"/>
        </w:rPr>
      </w:pPr>
    </w:p>
    <w:p w14:paraId="4C91DC20" w14:textId="77777777" w:rsidR="00D83833" w:rsidRPr="00FC0C4C" w:rsidRDefault="00D83833" w:rsidP="00D83833">
      <w:pPr>
        <w:spacing w:after="0"/>
        <w:jc w:val="center"/>
        <w:rPr>
          <w:rFonts w:ascii="Arial" w:eastAsia="Arial" w:hAnsi="Arial" w:cs="Arial"/>
          <w:b/>
          <w:color w:val="000000" w:themeColor="text1"/>
          <w:sz w:val="28"/>
        </w:rPr>
      </w:pPr>
      <w:r w:rsidRPr="00FC0C4C">
        <w:rPr>
          <w:rFonts w:ascii="Arial" w:eastAsia="Arial" w:hAnsi="Arial" w:cs="Arial"/>
          <w:b/>
          <w:color w:val="000000" w:themeColor="text1"/>
          <w:sz w:val="28"/>
        </w:rPr>
        <w:lastRenderedPageBreak/>
        <w:t xml:space="preserve">Person Specification </w:t>
      </w:r>
    </w:p>
    <w:p w14:paraId="12B69B95" w14:textId="497ECC49" w:rsidR="00D83833" w:rsidRPr="00FC0C4C" w:rsidRDefault="00D83833" w:rsidP="00D83833">
      <w:pPr>
        <w:spacing w:after="0"/>
        <w:jc w:val="center"/>
        <w:rPr>
          <w:rFonts w:ascii="Arial" w:eastAsia="Arial" w:hAnsi="Arial" w:cs="Arial"/>
          <w:b/>
          <w:color w:val="000000" w:themeColor="text1"/>
          <w:sz w:val="28"/>
        </w:rPr>
      </w:pPr>
      <w:r>
        <w:rPr>
          <w:rFonts w:ascii="Arial" w:eastAsia="Arial" w:hAnsi="Arial" w:cs="Arial"/>
          <w:b/>
          <w:color w:val="000000" w:themeColor="text1"/>
          <w:sz w:val="28"/>
        </w:rPr>
        <w:t>SEND Support Facilitator</w:t>
      </w:r>
    </w:p>
    <w:p w14:paraId="027B6273" w14:textId="77777777" w:rsidR="00D83833" w:rsidRPr="00FC0C4C" w:rsidRDefault="00D83833" w:rsidP="00D83833">
      <w:pPr>
        <w:spacing w:after="0"/>
        <w:jc w:val="center"/>
        <w:rPr>
          <w:rFonts w:ascii="Arial" w:eastAsia="Arial" w:hAnsi="Arial" w:cs="Arial"/>
          <w:color w:val="000000" w:themeColor="text1"/>
          <w:sz w:val="28"/>
        </w:rPr>
      </w:pPr>
      <w:r w:rsidRPr="00FC0C4C">
        <w:rPr>
          <w:rFonts w:ascii="Arial" w:eastAsia="Arial" w:hAnsi="Arial" w:cs="Arial"/>
          <w:color w:val="000000" w:themeColor="text1"/>
          <w:sz w:val="28"/>
        </w:rPr>
        <w:t>Education and Children's Services</w:t>
      </w:r>
    </w:p>
    <w:tbl>
      <w:tblPr>
        <w:tblStyle w:val="TableGrid"/>
        <w:tblW w:w="10773" w:type="dxa"/>
        <w:tblInd w:w="-5" w:type="dxa"/>
        <w:tblCellMar>
          <w:top w:w="4" w:type="dxa"/>
          <w:left w:w="106" w:type="dxa"/>
          <w:right w:w="49" w:type="dxa"/>
        </w:tblCellMar>
        <w:tblLook w:val="04A0" w:firstRow="1" w:lastRow="0" w:firstColumn="1" w:lastColumn="0" w:noHBand="0" w:noVBand="1"/>
      </w:tblPr>
      <w:tblGrid>
        <w:gridCol w:w="7230"/>
        <w:gridCol w:w="1701"/>
        <w:gridCol w:w="1842"/>
      </w:tblGrid>
      <w:tr w:rsidR="00D83833" w:rsidRPr="00FC0C4C" w14:paraId="4B8A143D" w14:textId="77777777" w:rsidTr="00DA4151">
        <w:trPr>
          <w:trHeight w:val="1383"/>
        </w:trPr>
        <w:tc>
          <w:tcPr>
            <w:tcW w:w="7230" w:type="dxa"/>
            <w:tcBorders>
              <w:top w:val="single" w:sz="4" w:space="0" w:color="000000"/>
              <w:left w:val="single" w:sz="4" w:space="0" w:color="000000"/>
              <w:bottom w:val="single" w:sz="4" w:space="0" w:color="000000"/>
              <w:right w:val="single" w:sz="4" w:space="0" w:color="000000"/>
            </w:tcBorders>
            <w:vAlign w:val="center"/>
          </w:tcPr>
          <w:p w14:paraId="527C758C" w14:textId="77777777" w:rsidR="00D83833" w:rsidRPr="00FC0C4C" w:rsidRDefault="00D83833" w:rsidP="00DA4151">
            <w:pPr>
              <w:ind w:right="64"/>
              <w:jc w:val="center"/>
              <w:rPr>
                <w:color w:val="000000" w:themeColor="text1"/>
              </w:rPr>
            </w:pPr>
            <w:r w:rsidRPr="00FC0C4C">
              <w:rPr>
                <w:rFonts w:ascii="Arial" w:eastAsia="Arial" w:hAnsi="Arial" w:cs="Arial"/>
                <w:b/>
                <w:color w:val="000000" w:themeColor="text1"/>
                <w:sz w:val="24"/>
              </w:rPr>
              <w:t xml:space="preserve">Requirements </w:t>
            </w:r>
          </w:p>
        </w:tc>
        <w:tc>
          <w:tcPr>
            <w:tcW w:w="1701" w:type="dxa"/>
            <w:tcBorders>
              <w:top w:val="single" w:sz="4" w:space="0" w:color="000000"/>
              <w:left w:val="single" w:sz="4" w:space="0" w:color="000000"/>
              <w:bottom w:val="single" w:sz="4" w:space="0" w:color="000000"/>
              <w:right w:val="single" w:sz="4" w:space="0" w:color="000000"/>
            </w:tcBorders>
            <w:vAlign w:val="center"/>
          </w:tcPr>
          <w:p w14:paraId="0BB6564E" w14:textId="77777777" w:rsidR="00D83833" w:rsidRPr="00FC0C4C" w:rsidRDefault="00D83833" w:rsidP="00DA4151">
            <w:pPr>
              <w:spacing w:after="4" w:line="238" w:lineRule="auto"/>
              <w:jc w:val="center"/>
              <w:rPr>
                <w:color w:val="000000" w:themeColor="text1"/>
              </w:rPr>
            </w:pPr>
            <w:r w:rsidRPr="00FC0C4C">
              <w:rPr>
                <w:rFonts w:ascii="Arial" w:eastAsia="Arial" w:hAnsi="Arial" w:cs="Arial"/>
                <w:b/>
                <w:color w:val="000000" w:themeColor="text1"/>
                <w:sz w:val="24"/>
              </w:rPr>
              <w:t xml:space="preserve">Essential (E) or </w:t>
            </w:r>
          </w:p>
          <w:p w14:paraId="6D199BAA" w14:textId="77777777" w:rsidR="00D83833" w:rsidRPr="00FC0C4C" w:rsidRDefault="00D83833" w:rsidP="00DA4151">
            <w:pPr>
              <w:jc w:val="both"/>
              <w:rPr>
                <w:color w:val="000000" w:themeColor="text1"/>
              </w:rPr>
            </w:pPr>
            <w:r w:rsidRPr="00FC0C4C">
              <w:rPr>
                <w:rFonts w:ascii="Arial" w:eastAsia="Arial" w:hAnsi="Arial" w:cs="Arial"/>
                <w:b/>
                <w:color w:val="000000" w:themeColor="text1"/>
                <w:sz w:val="24"/>
              </w:rPr>
              <w:t xml:space="preserve">Desirable (D) </w:t>
            </w:r>
          </w:p>
        </w:tc>
        <w:tc>
          <w:tcPr>
            <w:tcW w:w="1842" w:type="dxa"/>
            <w:tcBorders>
              <w:top w:val="single" w:sz="4" w:space="0" w:color="000000"/>
              <w:left w:val="single" w:sz="4" w:space="0" w:color="000000"/>
              <w:bottom w:val="single" w:sz="4" w:space="0" w:color="000000"/>
              <w:right w:val="single" w:sz="4" w:space="0" w:color="000000"/>
            </w:tcBorders>
            <w:vAlign w:val="center"/>
          </w:tcPr>
          <w:p w14:paraId="0A75C4D8" w14:textId="77777777" w:rsidR="00D83833" w:rsidRPr="00FC0C4C" w:rsidRDefault="00D83833" w:rsidP="00DA4151">
            <w:pPr>
              <w:ind w:left="29"/>
              <w:rPr>
                <w:color w:val="000000" w:themeColor="text1"/>
              </w:rPr>
            </w:pPr>
            <w:r w:rsidRPr="00FC0C4C">
              <w:rPr>
                <w:rFonts w:ascii="Arial" w:eastAsia="Arial" w:hAnsi="Arial" w:cs="Arial"/>
                <w:b/>
                <w:color w:val="000000" w:themeColor="text1"/>
                <w:sz w:val="24"/>
              </w:rPr>
              <w:t xml:space="preserve">Identified by </w:t>
            </w:r>
          </w:p>
          <w:p w14:paraId="630D3E26" w14:textId="77777777" w:rsidR="00D83833" w:rsidRPr="00FC0C4C" w:rsidRDefault="00D83833" w:rsidP="00DA4151">
            <w:pPr>
              <w:ind w:left="82"/>
              <w:rPr>
                <w:color w:val="000000" w:themeColor="text1"/>
              </w:rPr>
            </w:pPr>
            <w:r w:rsidRPr="00FC0C4C">
              <w:rPr>
                <w:rFonts w:ascii="Arial" w:eastAsia="Arial" w:hAnsi="Arial" w:cs="Arial"/>
                <w:b/>
                <w:color w:val="000000" w:themeColor="text1"/>
                <w:sz w:val="24"/>
              </w:rPr>
              <w:t xml:space="preserve">Application </w:t>
            </w:r>
          </w:p>
          <w:p w14:paraId="0E16340A" w14:textId="77777777" w:rsidR="00D83833" w:rsidRPr="00FC0C4C" w:rsidRDefault="00D83833" w:rsidP="00DA4151">
            <w:pPr>
              <w:ind w:left="82"/>
              <w:rPr>
                <w:color w:val="000000" w:themeColor="text1"/>
              </w:rPr>
            </w:pPr>
            <w:r w:rsidRPr="00FC0C4C">
              <w:rPr>
                <w:rFonts w:ascii="Arial" w:eastAsia="Arial" w:hAnsi="Arial" w:cs="Arial"/>
                <w:b/>
                <w:color w:val="000000" w:themeColor="text1"/>
                <w:sz w:val="24"/>
              </w:rPr>
              <w:t xml:space="preserve">Form (A) or </w:t>
            </w:r>
          </w:p>
          <w:p w14:paraId="04D71D42" w14:textId="77777777" w:rsidR="00D83833" w:rsidRPr="00FC0C4C" w:rsidRDefault="00D83833" w:rsidP="00DA4151">
            <w:pPr>
              <w:ind w:left="67"/>
              <w:rPr>
                <w:color w:val="000000" w:themeColor="text1"/>
              </w:rPr>
            </w:pPr>
            <w:r w:rsidRPr="00FC0C4C">
              <w:rPr>
                <w:rFonts w:ascii="Arial" w:eastAsia="Arial" w:hAnsi="Arial" w:cs="Arial"/>
                <w:b/>
                <w:color w:val="000000" w:themeColor="text1"/>
                <w:sz w:val="24"/>
              </w:rPr>
              <w:t xml:space="preserve">Interview (I) </w:t>
            </w:r>
          </w:p>
        </w:tc>
      </w:tr>
      <w:tr w:rsidR="00D83833" w:rsidRPr="00FC0C4C" w14:paraId="4F3E5841" w14:textId="77777777" w:rsidTr="00DA4151">
        <w:trPr>
          <w:trHeight w:val="283"/>
        </w:trPr>
        <w:tc>
          <w:tcPr>
            <w:tcW w:w="72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3748E5" w14:textId="77777777" w:rsidR="00D83833" w:rsidRPr="00FC0C4C" w:rsidRDefault="00D83833" w:rsidP="00DA4151">
            <w:pPr>
              <w:rPr>
                <w:color w:val="000000" w:themeColor="text1"/>
              </w:rPr>
            </w:pPr>
            <w:r w:rsidRPr="00FC0C4C">
              <w:rPr>
                <w:rFonts w:ascii="Arial" w:eastAsia="Arial" w:hAnsi="Arial" w:cs="Arial"/>
                <w:b/>
                <w:color w:val="000000" w:themeColor="text1"/>
                <w:sz w:val="24"/>
              </w:rPr>
              <w:t xml:space="preserve">Qualifications: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F43FC6" w14:textId="77777777" w:rsidR="00D83833" w:rsidRPr="00FC0C4C" w:rsidRDefault="00D83833" w:rsidP="00DA4151">
            <w:pPr>
              <w:jc w:val="center"/>
              <w:rPr>
                <w:color w:val="000000" w:themeColor="text1"/>
              </w:rPr>
            </w:pPr>
            <w:r w:rsidRPr="00FC0C4C">
              <w:rPr>
                <w:rFonts w:ascii="Arial" w:eastAsia="Arial" w:hAnsi="Arial" w:cs="Arial"/>
                <w:color w:val="000000" w:themeColor="text1"/>
                <w:sz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3F6CD0" w14:textId="77777777" w:rsidR="00D83833" w:rsidRPr="00FC0C4C" w:rsidRDefault="00D83833" w:rsidP="00DA4151">
            <w:pPr>
              <w:ind w:right="1"/>
              <w:jc w:val="center"/>
              <w:rPr>
                <w:color w:val="000000" w:themeColor="text1"/>
              </w:rPr>
            </w:pPr>
            <w:r w:rsidRPr="00FC0C4C">
              <w:rPr>
                <w:rFonts w:ascii="Arial" w:eastAsia="Arial" w:hAnsi="Arial" w:cs="Arial"/>
                <w:color w:val="000000" w:themeColor="text1"/>
                <w:sz w:val="24"/>
              </w:rPr>
              <w:t xml:space="preserve"> </w:t>
            </w:r>
          </w:p>
        </w:tc>
      </w:tr>
      <w:tr w:rsidR="00D83833" w:rsidRPr="00FC0C4C" w14:paraId="5AE508F8" w14:textId="77777777" w:rsidTr="00DA4151">
        <w:trPr>
          <w:trHeight w:val="836"/>
        </w:trPr>
        <w:tc>
          <w:tcPr>
            <w:tcW w:w="7230" w:type="dxa"/>
            <w:tcBorders>
              <w:top w:val="dashed" w:sz="4" w:space="0" w:color="000000"/>
              <w:left w:val="single" w:sz="4" w:space="0" w:color="000000"/>
              <w:bottom w:val="single" w:sz="4" w:space="0" w:color="000000"/>
              <w:right w:val="single" w:sz="4" w:space="0" w:color="000000"/>
            </w:tcBorders>
          </w:tcPr>
          <w:p w14:paraId="4EDDDBD3" w14:textId="77777777" w:rsidR="00D83833" w:rsidRPr="00FC0C4C" w:rsidRDefault="00D83833" w:rsidP="00DA4151">
            <w:pPr>
              <w:spacing w:after="4" w:line="238" w:lineRule="auto"/>
              <w:rPr>
                <w:color w:val="000000" w:themeColor="text1"/>
              </w:rPr>
            </w:pPr>
            <w:r w:rsidRPr="00FC0C4C">
              <w:rPr>
                <w:rFonts w:ascii="Arial" w:eastAsia="Arial" w:hAnsi="Arial" w:cs="Arial"/>
                <w:color w:val="000000" w:themeColor="text1"/>
                <w:sz w:val="24"/>
              </w:rPr>
              <w:t xml:space="preserve">Professional and/or academic level 2 or above qualification or equivalent or substantial experience in a relevant technical, specialised or operational field </w:t>
            </w:r>
          </w:p>
          <w:p w14:paraId="30470A6A" w14:textId="77777777" w:rsidR="00D83833" w:rsidRPr="00FC0C4C" w:rsidRDefault="00D83833" w:rsidP="00DA4151">
            <w:pPr>
              <w:spacing w:after="4" w:line="238" w:lineRule="auto"/>
              <w:rPr>
                <w:rFonts w:ascii="Arial" w:eastAsia="Arial" w:hAnsi="Arial" w:cs="Arial"/>
                <w:color w:val="000000" w:themeColor="text1"/>
                <w:sz w:val="24"/>
              </w:rPr>
            </w:pPr>
          </w:p>
        </w:tc>
        <w:tc>
          <w:tcPr>
            <w:tcW w:w="1701" w:type="dxa"/>
            <w:tcBorders>
              <w:top w:val="dashed" w:sz="4" w:space="0" w:color="000000"/>
              <w:left w:val="single" w:sz="4" w:space="0" w:color="000000"/>
              <w:bottom w:val="single" w:sz="4" w:space="0" w:color="000000"/>
              <w:right w:val="single" w:sz="4" w:space="0" w:color="000000"/>
            </w:tcBorders>
          </w:tcPr>
          <w:p w14:paraId="30675967" w14:textId="77777777" w:rsidR="00D83833" w:rsidRPr="00FC0C4C" w:rsidRDefault="00D83833" w:rsidP="00DA4151">
            <w:pPr>
              <w:ind w:right="60"/>
              <w:jc w:val="center"/>
              <w:rPr>
                <w:rFonts w:ascii="Arial" w:eastAsia="Arial" w:hAnsi="Arial" w:cs="Arial"/>
                <w:color w:val="000000" w:themeColor="text1"/>
                <w:sz w:val="24"/>
              </w:rPr>
            </w:pPr>
            <w:r w:rsidRPr="00FC0C4C">
              <w:rPr>
                <w:rFonts w:ascii="Arial" w:eastAsia="Arial" w:hAnsi="Arial" w:cs="Arial"/>
                <w:color w:val="000000" w:themeColor="text1"/>
                <w:sz w:val="24"/>
              </w:rPr>
              <w:t>E</w:t>
            </w:r>
          </w:p>
        </w:tc>
        <w:tc>
          <w:tcPr>
            <w:tcW w:w="1842" w:type="dxa"/>
            <w:tcBorders>
              <w:top w:val="dashed" w:sz="4" w:space="0" w:color="000000"/>
              <w:left w:val="single" w:sz="4" w:space="0" w:color="000000"/>
              <w:bottom w:val="single" w:sz="4" w:space="0" w:color="000000"/>
              <w:right w:val="single" w:sz="4" w:space="0" w:color="000000"/>
            </w:tcBorders>
          </w:tcPr>
          <w:p w14:paraId="07DD968B" w14:textId="77777777" w:rsidR="00D83833" w:rsidRPr="00FC0C4C" w:rsidRDefault="00D83833" w:rsidP="00DA4151">
            <w:pPr>
              <w:ind w:right="61"/>
              <w:jc w:val="center"/>
              <w:rPr>
                <w:rFonts w:ascii="Arial" w:eastAsia="Arial" w:hAnsi="Arial" w:cs="Arial"/>
                <w:color w:val="000000" w:themeColor="text1"/>
                <w:sz w:val="24"/>
              </w:rPr>
            </w:pPr>
            <w:r w:rsidRPr="00FC0C4C">
              <w:rPr>
                <w:rFonts w:ascii="Arial" w:eastAsia="Arial" w:hAnsi="Arial" w:cs="Arial"/>
                <w:color w:val="000000" w:themeColor="text1"/>
                <w:sz w:val="24"/>
              </w:rPr>
              <w:t>A</w:t>
            </w:r>
          </w:p>
        </w:tc>
      </w:tr>
      <w:tr w:rsidR="00D83833" w:rsidRPr="00FC0C4C" w14:paraId="177704BF" w14:textId="77777777" w:rsidTr="00DA4151">
        <w:trPr>
          <w:trHeight w:val="288"/>
        </w:trPr>
        <w:tc>
          <w:tcPr>
            <w:tcW w:w="72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95EDF5" w14:textId="77777777" w:rsidR="00D83833" w:rsidRPr="00FC0C4C" w:rsidRDefault="00D83833" w:rsidP="00DA4151">
            <w:pPr>
              <w:rPr>
                <w:color w:val="000000" w:themeColor="text1"/>
              </w:rPr>
            </w:pPr>
            <w:r w:rsidRPr="00FC0C4C">
              <w:rPr>
                <w:rFonts w:ascii="Arial" w:eastAsia="Arial" w:hAnsi="Arial" w:cs="Arial"/>
                <w:b/>
                <w:color w:val="000000" w:themeColor="text1"/>
                <w:sz w:val="24"/>
              </w:rPr>
              <w:t xml:space="preserve">Experience: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D69E01" w14:textId="77777777" w:rsidR="00D83833" w:rsidRPr="00FC0C4C" w:rsidRDefault="00D83833" w:rsidP="00DA4151">
            <w:pPr>
              <w:jc w:val="center"/>
              <w:rPr>
                <w:color w:val="000000" w:themeColor="text1"/>
              </w:rPr>
            </w:pPr>
            <w:r w:rsidRPr="00FC0C4C">
              <w:rPr>
                <w:rFonts w:ascii="Arial" w:eastAsia="Arial" w:hAnsi="Arial" w:cs="Arial"/>
                <w:color w:val="000000" w:themeColor="text1"/>
                <w:sz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786993" w14:textId="77777777" w:rsidR="00D83833" w:rsidRPr="00FC0C4C" w:rsidRDefault="00D83833" w:rsidP="00DA4151">
            <w:pPr>
              <w:ind w:right="1"/>
              <w:jc w:val="center"/>
              <w:rPr>
                <w:color w:val="000000" w:themeColor="text1"/>
              </w:rPr>
            </w:pPr>
            <w:r w:rsidRPr="00FC0C4C">
              <w:rPr>
                <w:rFonts w:ascii="Arial" w:eastAsia="Arial" w:hAnsi="Arial" w:cs="Arial"/>
                <w:color w:val="000000" w:themeColor="text1"/>
                <w:sz w:val="24"/>
              </w:rPr>
              <w:t xml:space="preserve"> </w:t>
            </w:r>
          </w:p>
        </w:tc>
      </w:tr>
      <w:tr w:rsidR="00D83833" w:rsidRPr="00FC0C4C" w14:paraId="5E3285EF" w14:textId="77777777" w:rsidTr="00DA4151">
        <w:trPr>
          <w:trHeight w:val="681"/>
        </w:trPr>
        <w:tc>
          <w:tcPr>
            <w:tcW w:w="7230" w:type="dxa"/>
            <w:tcBorders>
              <w:top w:val="dashed" w:sz="4" w:space="0" w:color="000000"/>
              <w:left w:val="single" w:sz="4" w:space="0" w:color="000000"/>
              <w:bottom w:val="dashed" w:sz="4" w:space="0" w:color="000000"/>
              <w:right w:val="single" w:sz="4" w:space="0" w:color="000000"/>
            </w:tcBorders>
          </w:tcPr>
          <w:p w14:paraId="4BFDCCC8" w14:textId="008E9CC0" w:rsidR="00D83833" w:rsidRPr="00FC0C4C" w:rsidRDefault="00D83833" w:rsidP="00DA4151">
            <w:pPr>
              <w:tabs>
                <w:tab w:val="left" w:pos="2552"/>
                <w:tab w:val="left" w:pos="5245"/>
              </w:tabs>
              <w:rPr>
                <w:rFonts w:ascii="Arial" w:hAnsi="Arial" w:cs="Arial"/>
                <w:color w:val="000000" w:themeColor="text1"/>
                <w:sz w:val="24"/>
                <w:szCs w:val="24"/>
              </w:rPr>
            </w:pPr>
            <w:r w:rsidRPr="00FC0C4C">
              <w:rPr>
                <w:rFonts w:ascii="Arial" w:hAnsi="Arial" w:cs="Arial"/>
                <w:color w:val="000000" w:themeColor="text1"/>
                <w:sz w:val="24"/>
                <w:szCs w:val="24"/>
              </w:rPr>
              <w:t xml:space="preserve">Experience of </w:t>
            </w:r>
            <w:r>
              <w:rPr>
                <w:rFonts w:ascii="Arial" w:hAnsi="Arial" w:cs="Arial"/>
                <w:color w:val="000000" w:themeColor="text1"/>
                <w:sz w:val="24"/>
                <w:szCs w:val="24"/>
              </w:rPr>
              <w:t>overseeing and leading</w:t>
            </w:r>
            <w:r w:rsidRPr="00FC0C4C">
              <w:rPr>
                <w:rFonts w:ascii="Arial" w:hAnsi="Arial" w:cs="Arial"/>
                <w:color w:val="000000" w:themeColor="text1"/>
                <w:sz w:val="24"/>
                <w:szCs w:val="24"/>
              </w:rPr>
              <w:t xml:space="preserve"> </w:t>
            </w:r>
            <w:r>
              <w:rPr>
                <w:rFonts w:ascii="Arial" w:hAnsi="Arial" w:cs="Arial"/>
                <w:color w:val="000000" w:themeColor="text1"/>
                <w:sz w:val="24"/>
                <w:szCs w:val="24"/>
              </w:rPr>
              <w:t xml:space="preserve">on </w:t>
            </w:r>
            <w:r w:rsidRPr="00FC0C4C">
              <w:rPr>
                <w:rFonts w:ascii="Arial" w:hAnsi="Arial" w:cs="Arial"/>
                <w:color w:val="000000" w:themeColor="text1"/>
                <w:sz w:val="24"/>
                <w:szCs w:val="24"/>
              </w:rPr>
              <w:t xml:space="preserve">the delivery of </w:t>
            </w:r>
            <w:r>
              <w:rPr>
                <w:rFonts w:ascii="Arial" w:hAnsi="Arial" w:cs="Arial"/>
                <w:color w:val="000000" w:themeColor="text1"/>
                <w:sz w:val="24"/>
                <w:szCs w:val="24"/>
              </w:rPr>
              <w:t xml:space="preserve">support, signposting and activities </w:t>
            </w:r>
            <w:r w:rsidRPr="00FC0C4C">
              <w:rPr>
                <w:rFonts w:ascii="Arial" w:hAnsi="Arial" w:cs="Arial"/>
                <w:color w:val="000000" w:themeColor="text1"/>
                <w:sz w:val="24"/>
                <w:szCs w:val="24"/>
              </w:rPr>
              <w:t xml:space="preserve">for </w:t>
            </w:r>
            <w:r w:rsidR="007C2817">
              <w:rPr>
                <w:rFonts w:ascii="Arial" w:hAnsi="Arial" w:cs="Arial"/>
                <w:color w:val="000000" w:themeColor="text1"/>
                <w:sz w:val="24"/>
                <w:szCs w:val="24"/>
              </w:rPr>
              <w:t xml:space="preserve">SEND </w:t>
            </w:r>
            <w:r w:rsidRPr="00FC0C4C">
              <w:rPr>
                <w:rFonts w:ascii="Arial" w:hAnsi="Arial" w:cs="Arial"/>
                <w:color w:val="000000" w:themeColor="text1"/>
                <w:sz w:val="24"/>
                <w:szCs w:val="24"/>
              </w:rPr>
              <w:t>children, adults and families in a variety of settings which demonstrates the ability to quickly engage them, establish rapport and maintain positive relationships</w:t>
            </w:r>
          </w:p>
        </w:tc>
        <w:tc>
          <w:tcPr>
            <w:tcW w:w="1701" w:type="dxa"/>
            <w:tcBorders>
              <w:top w:val="dashed" w:sz="4" w:space="0" w:color="000000"/>
              <w:left w:val="single" w:sz="4" w:space="0" w:color="000000"/>
              <w:bottom w:val="dashed" w:sz="4" w:space="0" w:color="000000"/>
              <w:right w:val="single" w:sz="4" w:space="0" w:color="000000"/>
            </w:tcBorders>
          </w:tcPr>
          <w:p w14:paraId="62A5F3BD" w14:textId="77777777" w:rsidR="00D83833" w:rsidRPr="00FC0C4C" w:rsidRDefault="00D83833" w:rsidP="00DA4151">
            <w:pPr>
              <w:ind w:right="60"/>
              <w:jc w:val="center"/>
              <w:rPr>
                <w:rFonts w:ascii="Arial" w:eastAsia="Arial" w:hAnsi="Arial" w:cs="Arial"/>
                <w:color w:val="000000" w:themeColor="text1"/>
                <w:sz w:val="24"/>
              </w:rPr>
            </w:pPr>
            <w:r w:rsidRPr="00FC0C4C">
              <w:rPr>
                <w:rFonts w:ascii="Arial" w:eastAsia="Arial" w:hAnsi="Arial" w:cs="Arial"/>
                <w:color w:val="000000" w:themeColor="text1"/>
                <w:sz w:val="24"/>
              </w:rPr>
              <w:t>D</w:t>
            </w:r>
          </w:p>
        </w:tc>
        <w:tc>
          <w:tcPr>
            <w:tcW w:w="1842" w:type="dxa"/>
            <w:tcBorders>
              <w:top w:val="dashed" w:sz="4" w:space="0" w:color="000000"/>
              <w:left w:val="single" w:sz="4" w:space="0" w:color="000000"/>
              <w:bottom w:val="dashed" w:sz="4" w:space="0" w:color="000000"/>
              <w:right w:val="single" w:sz="4" w:space="0" w:color="000000"/>
            </w:tcBorders>
          </w:tcPr>
          <w:p w14:paraId="138486C2" w14:textId="77777777" w:rsidR="00D83833" w:rsidRPr="00FC0C4C" w:rsidRDefault="00D83833" w:rsidP="00DA4151">
            <w:pPr>
              <w:ind w:right="63"/>
              <w:jc w:val="center"/>
              <w:rPr>
                <w:rFonts w:ascii="Arial" w:eastAsia="Arial" w:hAnsi="Arial" w:cs="Arial"/>
                <w:color w:val="000000" w:themeColor="text1"/>
                <w:sz w:val="24"/>
              </w:rPr>
            </w:pPr>
            <w:r w:rsidRPr="00FC0C4C">
              <w:rPr>
                <w:rFonts w:ascii="Arial" w:eastAsia="Arial" w:hAnsi="Arial" w:cs="Arial"/>
                <w:color w:val="000000" w:themeColor="text1"/>
                <w:sz w:val="24"/>
              </w:rPr>
              <w:t>A, I</w:t>
            </w:r>
          </w:p>
        </w:tc>
      </w:tr>
      <w:tr w:rsidR="00D83833" w:rsidRPr="00FC0C4C" w14:paraId="63760D75" w14:textId="77777777" w:rsidTr="00DA4151">
        <w:trPr>
          <w:trHeight w:val="283"/>
        </w:trPr>
        <w:tc>
          <w:tcPr>
            <w:tcW w:w="72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490A46" w14:textId="77777777" w:rsidR="00D83833" w:rsidRPr="00FC0C4C" w:rsidRDefault="00D83833" w:rsidP="00DA4151">
            <w:pPr>
              <w:rPr>
                <w:color w:val="000000" w:themeColor="text1"/>
              </w:rPr>
            </w:pPr>
            <w:r w:rsidRPr="00FC0C4C">
              <w:rPr>
                <w:rFonts w:ascii="Arial" w:eastAsia="Arial" w:hAnsi="Arial" w:cs="Arial"/>
                <w:b/>
                <w:color w:val="000000" w:themeColor="text1"/>
                <w:sz w:val="24"/>
              </w:rPr>
              <w:t xml:space="preserve">Knowledge and Skills: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1C0136" w14:textId="77777777" w:rsidR="00D83833" w:rsidRPr="00FC0C4C" w:rsidRDefault="00D83833" w:rsidP="00DA4151">
            <w:pPr>
              <w:jc w:val="center"/>
              <w:rPr>
                <w:color w:val="000000" w:themeColor="text1"/>
              </w:rPr>
            </w:pPr>
            <w:r w:rsidRPr="00FC0C4C">
              <w:rPr>
                <w:rFonts w:ascii="Arial" w:eastAsia="Arial" w:hAnsi="Arial" w:cs="Arial"/>
                <w:color w:val="000000" w:themeColor="text1"/>
                <w:sz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675008" w14:textId="77777777" w:rsidR="00D83833" w:rsidRPr="00FC0C4C" w:rsidRDefault="00D83833" w:rsidP="00DA4151">
            <w:pPr>
              <w:ind w:right="1"/>
              <w:jc w:val="center"/>
              <w:rPr>
                <w:color w:val="000000" w:themeColor="text1"/>
              </w:rPr>
            </w:pPr>
            <w:r w:rsidRPr="00FC0C4C">
              <w:rPr>
                <w:rFonts w:ascii="Arial" w:eastAsia="Arial" w:hAnsi="Arial" w:cs="Arial"/>
                <w:color w:val="000000" w:themeColor="text1"/>
                <w:sz w:val="24"/>
              </w:rPr>
              <w:t xml:space="preserve"> </w:t>
            </w:r>
          </w:p>
        </w:tc>
      </w:tr>
      <w:tr w:rsidR="00D83833" w:rsidRPr="00FC0C4C" w14:paraId="7087005B" w14:textId="77777777" w:rsidTr="00DA4151">
        <w:trPr>
          <w:trHeight w:val="288"/>
        </w:trPr>
        <w:tc>
          <w:tcPr>
            <w:tcW w:w="7230" w:type="dxa"/>
            <w:tcBorders>
              <w:top w:val="single" w:sz="4" w:space="0" w:color="000000"/>
              <w:left w:val="single" w:sz="4" w:space="0" w:color="000000"/>
              <w:bottom w:val="dashed" w:sz="4" w:space="0" w:color="000000"/>
              <w:right w:val="single" w:sz="4" w:space="0" w:color="000000"/>
            </w:tcBorders>
          </w:tcPr>
          <w:p w14:paraId="42EF3771" w14:textId="77777777" w:rsidR="00D83833" w:rsidRPr="00FC0C4C" w:rsidRDefault="00D83833" w:rsidP="00DA4151">
            <w:pPr>
              <w:shd w:val="clear" w:color="auto" w:fill="FFFFFF"/>
              <w:spacing w:before="100" w:beforeAutospacing="1" w:after="100" w:afterAutospacing="1"/>
              <w:rPr>
                <w:rFonts w:ascii="Helvetica Neue" w:hAnsi="Helvetica Neue"/>
                <w:color w:val="000000" w:themeColor="text1"/>
                <w:sz w:val="24"/>
                <w:szCs w:val="24"/>
              </w:rPr>
            </w:pPr>
            <w:r w:rsidRPr="00FC0C4C">
              <w:rPr>
                <w:rFonts w:ascii="Helvetica Neue" w:hAnsi="Helvetica Neue"/>
                <w:color w:val="000000" w:themeColor="text1"/>
                <w:sz w:val="24"/>
                <w:szCs w:val="24"/>
              </w:rPr>
              <w:t>Well-developed interpersonal skills, with the ability to establish and maintain good relationships with service users</w:t>
            </w:r>
          </w:p>
        </w:tc>
        <w:tc>
          <w:tcPr>
            <w:tcW w:w="1701" w:type="dxa"/>
            <w:tcBorders>
              <w:top w:val="single" w:sz="4" w:space="0" w:color="000000"/>
              <w:left w:val="single" w:sz="4" w:space="0" w:color="000000"/>
              <w:bottom w:val="dashed" w:sz="4" w:space="0" w:color="000000"/>
              <w:right w:val="single" w:sz="4" w:space="0" w:color="000000"/>
            </w:tcBorders>
          </w:tcPr>
          <w:p w14:paraId="6E2EC024" w14:textId="77777777" w:rsidR="00D83833" w:rsidRPr="00FC0C4C" w:rsidRDefault="00D83833" w:rsidP="00DA4151">
            <w:pPr>
              <w:jc w:val="center"/>
              <w:rPr>
                <w:rFonts w:ascii="Arial" w:eastAsia="Arial" w:hAnsi="Arial" w:cs="Arial"/>
                <w:color w:val="000000" w:themeColor="text1"/>
                <w:sz w:val="24"/>
              </w:rPr>
            </w:pPr>
            <w:r w:rsidRPr="00FC0C4C">
              <w:rPr>
                <w:rFonts w:ascii="Arial" w:eastAsia="Arial" w:hAnsi="Arial" w:cs="Arial"/>
                <w:color w:val="000000" w:themeColor="text1"/>
                <w:sz w:val="24"/>
              </w:rPr>
              <w:t>E</w:t>
            </w:r>
          </w:p>
        </w:tc>
        <w:tc>
          <w:tcPr>
            <w:tcW w:w="1842" w:type="dxa"/>
            <w:tcBorders>
              <w:top w:val="single" w:sz="4" w:space="0" w:color="000000"/>
              <w:left w:val="single" w:sz="4" w:space="0" w:color="000000"/>
              <w:bottom w:val="dashed" w:sz="4" w:space="0" w:color="000000"/>
              <w:right w:val="single" w:sz="4" w:space="0" w:color="000000"/>
            </w:tcBorders>
          </w:tcPr>
          <w:p w14:paraId="128E19F8" w14:textId="77777777" w:rsidR="00D83833" w:rsidRPr="00FC0C4C" w:rsidRDefault="00D83833" w:rsidP="00DA4151">
            <w:pPr>
              <w:ind w:right="1"/>
              <w:jc w:val="center"/>
              <w:rPr>
                <w:rFonts w:ascii="Arial" w:eastAsia="Arial" w:hAnsi="Arial" w:cs="Arial"/>
                <w:color w:val="000000" w:themeColor="text1"/>
                <w:sz w:val="24"/>
              </w:rPr>
            </w:pPr>
            <w:r w:rsidRPr="00FC0C4C">
              <w:rPr>
                <w:rFonts w:ascii="Arial" w:eastAsia="Arial" w:hAnsi="Arial" w:cs="Arial"/>
                <w:color w:val="000000" w:themeColor="text1"/>
                <w:sz w:val="24"/>
              </w:rPr>
              <w:t>A, I</w:t>
            </w:r>
          </w:p>
        </w:tc>
      </w:tr>
      <w:tr w:rsidR="00D83833" w:rsidRPr="00FC0C4C" w14:paraId="3580B592" w14:textId="77777777" w:rsidTr="00DA4151">
        <w:trPr>
          <w:trHeight w:val="288"/>
        </w:trPr>
        <w:tc>
          <w:tcPr>
            <w:tcW w:w="7230" w:type="dxa"/>
            <w:tcBorders>
              <w:top w:val="single" w:sz="4" w:space="0" w:color="000000"/>
              <w:left w:val="single" w:sz="4" w:space="0" w:color="000000"/>
              <w:bottom w:val="dashed" w:sz="4" w:space="0" w:color="000000"/>
              <w:right w:val="single" w:sz="4" w:space="0" w:color="000000"/>
            </w:tcBorders>
          </w:tcPr>
          <w:p w14:paraId="062584EB" w14:textId="79AAE15D" w:rsidR="00D83833" w:rsidRPr="00FC0C4C" w:rsidRDefault="00D83833" w:rsidP="00DA4151">
            <w:pPr>
              <w:shd w:val="clear" w:color="auto" w:fill="FFFFFF"/>
              <w:spacing w:before="100" w:beforeAutospacing="1" w:after="100" w:afterAutospacing="1"/>
              <w:rPr>
                <w:rFonts w:ascii="Helvetica Neue" w:hAnsi="Helvetica Neue"/>
                <w:color w:val="000000" w:themeColor="text1"/>
                <w:sz w:val="24"/>
                <w:szCs w:val="24"/>
              </w:rPr>
            </w:pPr>
            <w:r w:rsidRPr="00FC0C4C">
              <w:rPr>
                <w:rFonts w:ascii="Helvetica Neue" w:hAnsi="Helvetica Neue"/>
                <w:color w:val="000000" w:themeColor="text1"/>
                <w:sz w:val="24"/>
                <w:szCs w:val="24"/>
              </w:rPr>
              <w:t xml:space="preserve">Knowledge of the needs of </w:t>
            </w:r>
            <w:r w:rsidR="007C2817">
              <w:rPr>
                <w:rFonts w:ascii="Helvetica Neue" w:hAnsi="Helvetica Neue"/>
                <w:color w:val="000000" w:themeColor="text1"/>
                <w:sz w:val="24"/>
                <w:szCs w:val="24"/>
              </w:rPr>
              <w:t xml:space="preserve">SEND </w:t>
            </w:r>
            <w:r w:rsidRPr="00FC0C4C">
              <w:rPr>
                <w:rFonts w:ascii="Helvetica Neue" w:hAnsi="Helvetica Neue"/>
                <w:color w:val="000000" w:themeColor="text1"/>
                <w:sz w:val="24"/>
                <w:szCs w:val="24"/>
              </w:rPr>
              <w:t>children and parents and the contemporary issues that affect their lives.</w:t>
            </w:r>
          </w:p>
        </w:tc>
        <w:tc>
          <w:tcPr>
            <w:tcW w:w="1701" w:type="dxa"/>
            <w:tcBorders>
              <w:top w:val="single" w:sz="4" w:space="0" w:color="000000"/>
              <w:left w:val="single" w:sz="4" w:space="0" w:color="000000"/>
              <w:bottom w:val="dashed" w:sz="4" w:space="0" w:color="000000"/>
              <w:right w:val="single" w:sz="4" w:space="0" w:color="000000"/>
            </w:tcBorders>
          </w:tcPr>
          <w:p w14:paraId="6868E789" w14:textId="77777777" w:rsidR="00D83833" w:rsidRPr="00FC0C4C" w:rsidRDefault="00D83833" w:rsidP="00DA4151">
            <w:pPr>
              <w:jc w:val="center"/>
              <w:rPr>
                <w:rFonts w:ascii="Arial" w:eastAsia="Arial" w:hAnsi="Arial" w:cs="Arial"/>
                <w:color w:val="000000" w:themeColor="text1"/>
                <w:sz w:val="24"/>
              </w:rPr>
            </w:pPr>
            <w:r w:rsidRPr="00FC0C4C">
              <w:rPr>
                <w:rFonts w:ascii="Arial" w:eastAsia="Arial" w:hAnsi="Arial" w:cs="Arial"/>
                <w:color w:val="000000" w:themeColor="text1"/>
                <w:sz w:val="24"/>
              </w:rPr>
              <w:t>E</w:t>
            </w:r>
          </w:p>
        </w:tc>
        <w:tc>
          <w:tcPr>
            <w:tcW w:w="1842" w:type="dxa"/>
            <w:tcBorders>
              <w:top w:val="single" w:sz="4" w:space="0" w:color="000000"/>
              <w:left w:val="single" w:sz="4" w:space="0" w:color="000000"/>
              <w:bottom w:val="dashed" w:sz="4" w:space="0" w:color="000000"/>
              <w:right w:val="single" w:sz="4" w:space="0" w:color="000000"/>
            </w:tcBorders>
          </w:tcPr>
          <w:p w14:paraId="1B876D81" w14:textId="77777777" w:rsidR="00D83833" w:rsidRPr="00FC0C4C" w:rsidRDefault="00D83833" w:rsidP="00DA4151">
            <w:pPr>
              <w:ind w:right="1"/>
              <w:jc w:val="center"/>
              <w:rPr>
                <w:rFonts w:ascii="Arial" w:eastAsia="Arial" w:hAnsi="Arial" w:cs="Arial"/>
                <w:color w:val="000000" w:themeColor="text1"/>
                <w:sz w:val="24"/>
              </w:rPr>
            </w:pPr>
            <w:r w:rsidRPr="00FC0C4C">
              <w:rPr>
                <w:rFonts w:ascii="Arial" w:eastAsia="Arial" w:hAnsi="Arial" w:cs="Arial"/>
                <w:color w:val="000000" w:themeColor="text1"/>
                <w:sz w:val="24"/>
              </w:rPr>
              <w:t>A, I</w:t>
            </w:r>
          </w:p>
        </w:tc>
      </w:tr>
      <w:tr w:rsidR="00D83833" w:rsidRPr="00FC0C4C" w14:paraId="0B452D5C" w14:textId="77777777" w:rsidTr="00DA4151">
        <w:trPr>
          <w:trHeight w:val="288"/>
        </w:trPr>
        <w:tc>
          <w:tcPr>
            <w:tcW w:w="7230" w:type="dxa"/>
            <w:tcBorders>
              <w:top w:val="single" w:sz="4" w:space="0" w:color="000000"/>
              <w:left w:val="single" w:sz="4" w:space="0" w:color="000000"/>
              <w:bottom w:val="dashed" w:sz="4" w:space="0" w:color="000000"/>
              <w:right w:val="single" w:sz="4" w:space="0" w:color="000000"/>
            </w:tcBorders>
          </w:tcPr>
          <w:p w14:paraId="25C2755C" w14:textId="77777777" w:rsidR="00D83833" w:rsidRPr="00FC0C4C" w:rsidRDefault="00D83833" w:rsidP="00DA4151">
            <w:pPr>
              <w:shd w:val="clear" w:color="auto" w:fill="FFFFFF"/>
              <w:spacing w:before="100" w:beforeAutospacing="1" w:after="100" w:afterAutospacing="1"/>
              <w:rPr>
                <w:rFonts w:ascii="Helvetica Neue" w:hAnsi="Helvetica Neue"/>
                <w:color w:val="000000" w:themeColor="text1"/>
                <w:sz w:val="24"/>
                <w:szCs w:val="24"/>
              </w:rPr>
            </w:pPr>
            <w:r w:rsidRPr="00FC0C4C">
              <w:rPr>
                <w:rFonts w:ascii="Helvetica Neue" w:hAnsi="Helvetica Neue"/>
                <w:color w:val="000000" w:themeColor="text1"/>
                <w:sz w:val="24"/>
                <w:szCs w:val="24"/>
              </w:rPr>
              <w:t xml:space="preserve">Patience, tolerance, flexibility </w:t>
            </w:r>
          </w:p>
        </w:tc>
        <w:tc>
          <w:tcPr>
            <w:tcW w:w="1701" w:type="dxa"/>
            <w:tcBorders>
              <w:top w:val="single" w:sz="4" w:space="0" w:color="000000"/>
              <w:left w:val="single" w:sz="4" w:space="0" w:color="000000"/>
              <w:bottom w:val="dashed" w:sz="4" w:space="0" w:color="000000"/>
              <w:right w:val="single" w:sz="4" w:space="0" w:color="000000"/>
            </w:tcBorders>
          </w:tcPr>
          <w:p w14:paraId="301D23AA" w14:textId="77777777" w:rsidR="00D83833" w:rsidRPr="00FC0C4C" w:rsidRDefault="00D83833" w:rsidP="00DA4151">
            <w:pPr>
              <w:jc w:val="center"/>
              <w:rPr>
                <w:rFonts w:ascii="Arial" w:eastAsia="Arial" w:hAnsi="Arial" w:cs="Arial"/>
                <w:color w:val="000000" w:themeColor="text1"/>
                <w:sz w:val="24"/>
              </w:rPr>
            </w:pPr>
            <w:r w:rsidRPr="00FC0C4C">
              <w:rPr>
                <w:rFonts w:ascii="Arial" w:eastAsia="Arial" w:hAnsi="Arial" w:cs="Arial"/>
                <w:color w:val="000000" w:themeColor="text1"/>
                <w:sz w:val="24"/>
              </w:rPr>
              <w:t>E</w:t>
            </w:r>
          </w:p>
        </w:tc>
        <w:tc>
          <w:tcPr>
            <w:tcW w:w="1842" w:type="dxa"/>
            <w:tcBorders>
              <w:top w:val="single" w:sz="4" w:space="0" w:color="000000"/>
              <w:left w:val="single" w:sz="4" w:space="0" w:color="000000"/>
              <w:bottom w:val="dashed" w:sz="4" w:space="0" w:color="000000"/>
              <w:right w:val="single" w:sz="4" w:space="0" w:color="000000"/>
            </w:tcBorders>
          </w:tcPr>
          <w:p w14:paraId="68EDF10B" w14:textId="77777777" w:rsidR="00D83833" w:rsidRPr="00FC0C4C" w:rsidRDefault="00D83833" w:rsidP="00DA4151">
            <w:pPr>
              <w:ind w:right="1"/>
              <w:jc w:val="center"/>
              <w:rPr>
                <w:rFonts w:ascii="Arial" w:eastAsia="Arial" w:hAnsi="Arial" w:cs="Arial"/>
                <w:color w:val="000000" w:themeColor="text1"/>
                <w:sz w:val="24"/>
              </w:rPr>
            </w:pPr>
            <w:r w:rsidRPr="00FC0C4C">
              <w:rPr>
                <w:rFonts w:ascii="Arial" w:eastAsia="Arial" w:hAnsi="Arial" w:cs="Arial"/>
                <w:color w:val="000000" w:themeColor="text1"/>
                <w:sz w:val="24"/>
              </w:rPr>
              <w:t>A, I</w:t>
            </w:r>
          </w:p>
        </w:tc>
      </w:tr>
      <w:tr w:rsidR="00D83833" w:rsidRPr="00FC0C4C" w14:paraId="6E4DE16C" w14:textId="77777777" w:rsidTr="00DA4151">
        <w:trPr>
          <w:trHeight w:val="288"/>
        </w:trPr>
        <w:tc>
          <w:tcPr>
            <w:tcW w:w="7230" w:type="dxa"/>
            <w:tcBorders>
              <w:top w:val="single" w:sz="4" w:space="0" w:color="000000"/>
              <w:left w:val="single" w:sz="4" w:space="0" w:color="000000"/>
              <w:bottom w:val="dashed" w:sz="4" w:space="0" w:color="000000"/>
              <w:right w:val="single" w:sz="4" w:space="0" w:color="000000"/>
            </w:tcBorders>
          </w:tcPr>
          <w:p w14:paraId="77E9C749" w14:textId="7AB99F04" w:rsidR="00D83833" w:rsidRPr="00FC0C4C" w:rsidRDefault="00D83833" w:rsidP="00DA4151">
            <w:pPr>
              <w:rPr>
                <w:rFonts w:ascii="Arial" w:hAnsi="Arial" w:cs="Arial"/>
                <w:color w:val="000000" w:themeColor="text1"/>
                <w:sz w:val="24"/>
                <w:szCs w:val="24"/>
              </w:rPr>
            </w:pPr>
            <w:r w:rsidRPr="00FC0C4C">
              <w:rPr>
                <w:rFonts w:ascii="Arial" w:hAnsi="Arial" w:cs="Arial"/>
                <w:color w:val="000000" w:themeColor="text1"/>
                <w:sz w:val="24"/>
                <w:szCs w:val="24"/>
              </w:rPr>
              <w:t xml:space="preserve">Group work </w:t>
            </w:r>
            <w:r>
              <w:rPr>
                <w:rFonts w:ascii="Arial" w:hAnsi="Arial" w:cs="Arial"/>
                <w:color w:val="000000" w:themeColor="text1"/>
                <w:sz w:val="24"/>
                <w:szCs w:val="24"/>
              </w:rPr>
              <w:t xml:space="preserve">and 1:1 </w:t>
            </w:r>
            <w:proofErr w:type="gramStart"/>
            <w:r w:rsidRPr="00FC0C4C">
              <w:rPr>
                <w:rFonts w:ascii="Arial" w:hAnsi="Arial" w:cs="Arial"/>
                <w:color w:val="000000" w:themeColor="text1"/>
                <w:sz w:val="24"/>
                <w:szCs w:val="24"/>
              </w:rPr>
              <w:t>skills</w:t>
            </w:r>
            <w:proofErr w:type="gramEnd"/>
            <w:r w:rsidRPr="00FC0C4C">
              <w:rPr>
                <w:rFonts w:ascii="Arial" w:hAnsi="Arial" w:cs="Arial"/>
                <w:color w:val="000000" w:themeColor="text1"/>
                <w:sz w:val="24"/>
                <w:szCs w:val="24"/>
              </w:rPr>
              <w:t xml:space="preserve"> </w:t>
            </w:r>
            <w:r w:rsidR="009A78E7">
              <w:rPr>
                <w:rFonts w:ascii="Arial" w:hAnsi="Arial" w:cs="Arial"/>
                <w:color w:val="000000" w:themeColor="text1"/>
                <w:sz w:val="24"/>
                <w:szCs w:val="24"/>
              </w:rPr>
              <w:t xml:space="preserve">that are required to providing individualised information, advice and support to </w:t>
            </w:r>
            <w:r w:rsidR="0067714B">
              <w:rPr>
                <w:rFonts w:ascii="Arial" w:hAnsi="Arial" w:cs="Arial"/>
                <w:color w:val="000000" w:themeColor="text1"/>
                <w:sz w:val="24"/>
                <w:szCs w:val="24"/>
              </w:rPr>
              <w:t>SEND families.</w:t>
            </w:r>
          </w:p>
        </w:tc>
        <w:tc>
          <w:tcPr>
            <w:tcW w:w="1701" w:type="dxa"/>
            <w:tcBorders>
              <w:top w:val="single" w:sz="4" w:space="0" w:color="000000"/>
              <w:left w:val="single" w:sz="4" w:space="0" w:color="000000"/>
              <w:bottom w:val="dashed" w:sz="4" w:space="0" w:color="000000"/>
              <w:right w:val="single" w:sz="4" w:space="0" w:color="000000"/>
            </w:tcBorders>
          </w:tcPr>
          <w:p w14:paraId="5E8F2372" w14:textId="77777777" w:rsidR="00D83833" w:rsidRPr="00FC0C4C" w:rsidRDefault="00D83833" w:rsidP="00DA4151">
            <w:pPr>
              <w:jc w:val="center"/>
              <w:rPr>
                <w:rFonts w:ascii="Arial" w:eastAsia="Arial" w:hAnsi="Arial" w:cs="Arial"/>
                <w:color w:val="000000" w:themeColor="text1"/>
                <w:sz w:val="24"/>
              </w:rPr>
            </w:pPr>
            <w:r w:rsidRPr="00FC0C4C">
              <w:rPr>
                <w:rFonts w:ascii="Arial" w:eastAsia="Arial" w:hAnsi="Arial" w:cs="Arial"/>
                <w:color w:val="000000" w:themeColor="text1"/>
                <w:sz w:val="24"/>
              </w:rPr>
              <w:t>E</w:t>
            </w:r>
          </w:p>
        </w:tc>
        <w:tc>
          <w:tcPr>
            <w:tcW w:w="1842" w:type="dxa"/>
            <w:tcBorders>
              <w:top w:val="single" w:sz="4" w:space="0" w:color="000000"/>
              <w:left w:val="single" w:sz="4" w:space="0" w:color="000000"/>
              <w:bottom w:val="dashed" w:sz="4" w:space="0" w:color="000000"/>
              <w:right w:val="single" w:sz="4" w:space="0" w:color="000000"/>
            </w:tcBorders>
          </w:tcPr>
          <w:p w14:paraId="344FA3DB" w14:textId="77777777" w:rsidR="00D83833" w:rsidRPr="00FC0C4C" w:rsidRDefault="00D83833" w:rsidP="00DA4151">
            <w:pPr>
              <w:ind w:right="1"/>
              <w:jc w:val="center"/>
              <w:rPr>
                <w:rFonts w:ascii="Arial" w:eastAsia="Arial" w:hAnsi="Arial" w:cs="Arial"/>
                <w:color w:val="000000" w:themeColor="text1"/>
                <w:sz w:val="24"/>
              </w:rPr>
            </w:pPr>
            <w:r w:rsidRPr="00FC0C4C">
              <w:rPr>
                <w:rFonts w:ascii="Arial" w:eastAsia="Arial" w:hAnsi="Arial" w:cs="Arial"/>
                <w:color w:val="000000" w:themeColor="text1"/>
                <w:sz w:val="24"/>
              </w:rPr>
              <w:t>A, I</w:t>
            </w:r>
          </w:p>
        </w:tc>
      </w:tr>
      <w:tr w:rsidR="00D83833" w:rsidRPr="00FC0C4C" w14:paraId="2BDCA811" w14:textId="77777777" w:rsidTr="00DA4151">
        <w:trPr>
          <w:trHeight w:val="288"/>
        </w:trPr>
        <w:tc>
          <w:tcPr>
            <w:tcW w:w="7230" w:type="dxa"/>
            <w:tcBorders>
              <w:top w:val="single" w:sz="4" w:space="0" w:color="000000"/>
              <w:left w:val="single" w:sz="4" w:space="0" w:color="000000"/>
              <w:bottom w:val="dashed" w:sz="4" w:space="0" w:color="000000"/>
              <w:right w:val="single" w:sz="4" w:space="0" w:color="000000"/>
            </w:tcBorders>
          </w:tcPr>
          <w:p w14:paraId="3CCDD669" w14:textId="77777777" w:rsidR="00D83833" w:rsidRPr="00FC0C4C" w:rsidRDefault="00D83833" w:rsidP="00DA4151">
            <w:pPr>
              <w:rPr>
                <w:rFonts w:ascii="Arial" w:hAnsi="Arial" w:cs="Arial"/>
                <w:color w:val="000000" w:themeColor="text1"/>
                <w:sz w:val="24"/>
                <w:szCs w:val="24"/>
              </w:rPr>
            </w:pPr>
            <w:r w:rsidRPr="00FC0C4C">
              <w:rPr>
                <w:rFonts w:ascii="Helvetica Neue" w:hAnsi="Helvetica Neue"/>
                <w:color w:val="000000" w:themeColor="text1"/>
                <w:sz w:val="24"/>
                <w:szCs w:val="24"/>
              </w:rPr>
              <w:t>The ability to treat service user concerns with respect, tact and sensitivity, while being aware of the limits that are required by confidentiality and the boundaries that govern the service user/worker relationship</w:t>
            </w:r>
          </w:p>
        </w:tc>
        <w:tc>
          <w:tcPr>
            <w:tcW w:w="1701" w:type="dxa"/>
            <w:tcBorders>
              <w:top w:val="single" w:sz="4" w:space="0" w:color="000000"/>
              <w:left w:val="single" w:sz="4" w:space="0" w:color="000000"/>
              <w:bottom w:val="dashed" w:sz="4" w:space="0" w:color="000000"/>
              <w:right w:val="single" w:sz="4" w:space="0" w:color="000000"/>
            </w:tcBorders>
          </w:tcPr>
          <w:p w14:paraId="3FA73C75" w14:textId="77777777" w:rsidR="00D83833" w:rsidRPr="00FC0C4C" w:rsidRDefault="00D83833" w:rsidP="00DA4151">
            <w:pPr>
              <w:jc w:val="center"/>
              <w:rPr>
                <w:color w:val="000000" w:themeColor="text1"/>
              </w:rPr>
            </w:pPr>
            <w:r w:rsidRPr="00FC0C4C">
              <w:rPr>
                <w:rFonts w:ascii="Arial" w:eastAsia="Arial" w:hAnsi="Arial" w:cs="Arial"/>
                <w:color w:val="000000" w:themeColor="text1"/>
                <w:sz w:val="24"/>
              </w:rPr>
              <w:t xml:space="preserve">E </w:t>
            </w:r>
          </w:p>
        </w:tc>
        <w:tc>
          <w:tcPr>
            <w:tcW w:w="1842" w:type="dxa"/>
            <w:tcBorders>
              <w:top w:val="single" w:sz="4" w:space="0" w:color="000000"/>
              <w:left w:val="single" w:sz="4" w:space="0" w:color="000000"/>
              <w:bottom w:val="dashed" w:sz="4" w:space="0" w:color="000000"/>
              <w:right w:val="single" w:sz="4" w:space="0" w:color="000000"/>
            </w:tcBorders>
          </w:tcPr>
          <w:p w14:paraId="0DC724D5" w14:textId="77777777" w:rsidR="00D83833" w:rsidRPr="00FC0C4C" w:rsidRDefault="00D83833" w:rsidP="00DA4151">
            <w:pPr>
              <w:ind w:right="1"/>
              <w:jc w:val="center"/>
              <w:rPr>
                <w:color w:val="000000" w:themeColor="text1"/>
              </w:rPr>
            </w:pPr>
            <w:r w:rsidRPr="00FC0C4C">
              <w:rPr>
                <w:rFonts w:ascii="Arial" w:eastAsia="Arial" w:hAnsi="Arial" w:cs="Arial"/>
                <w:color w:val="000000" w:themeColor="text1"/>
                <w:sz w:val="24"/>
              </w:rPr>
              <w:t xml:space="preserve">A, I </w:t>
            </w:r>
          </w:p>
        </w:tc>
      </w:tr>
      <w:tr w:rsidR="00D83833" w:rsidRPr="00FC0C4C" w14:paraId="51DF4B5B" w14:textId="77777777" w:rsidTr="00DA4151">
        <w:trPr>
          <w:trHeight w:val="288"/>
        </w:trPr>
        <w:tc>
          <w:tcPr>
            <w:tcW w:w="7230" w:type="dxa"/>
            <w:tcBorders>
              <w:top w:val="single" w:sz="4" w:space="0" w:color="000000"/>
              <w:left w:val="single" w:sz="4" w:space="0" w:color="000000"/>
              <w:bottom w:val="dashed" w:sz="4" w:space="0" w:color="000000"/>
              <w:right w:val="single" w:sz="4" w:space="0" w:color="000000"/>
            </w:tcBorders>
          </w:tcPr>
          <w:p w14:paraId="4B285FDA" w14:textId="77777777" w:rsidR="00D83833" w:rsidRPr="00FC0C4C" w:rsidRDefault="00D83833" w:rsidP="00DA4151">
            <w:pPr>
              <w:rPr>
                <w:rFonts w:ascii="Arial" w:hAnsi="Arial" w:cs="Arial"/>
                <w:color w:val="000000" w:themeColor="text1"/>
                <w:sz w:val="24"/>
                <w:szCs w:val="24"/>
              </w:rPr>
            </w:pPr>
            <w:r w:rsidRPr="00FC0C4C">
              <w:rPr>
                <w:rFonts w:ascii="Arial" w:hAnsi="Arial" w:cs="Arial"/>
                <w:color w:val="000000" w:themeColor="text1"/>
                <w:sz w:val="24"/>
                <w:szCs w:val="24"/>
              </w:rPr>
              <w:t>Working knowledge and understanding of the work practices, processes and procedures relevant to working with children and parents</w:t>
            </w:r>
          </w:p>
        </w:tc>
        <w:tc>
          <w:tcPr>
            <w:tcW w:w="1701" w:type="dxa"/>
            <w:tcBorders>
              <w:top w:val="single" w:sz="4" w:space="0" w:color="000000"/>
              <w:left w:val="single" w:sz="4" w:space="0" w:color="000000"/>
              <w:bottom w:val="dashed" w:sz="4" w:space="0" w:color="000000"/>
              <w:right w:val="single" w:sz="4" w:space="0" w:color="000000"/>
            </w:tcBorders>
          </w:tcPr>
          <w:p w14:paraId="66F21991" w14:textId="77777777" w:rsidR="00D83833" w:rsidRPr="00FC0C4C" w:rsidRDefault="00D83833" w:rsidP="00DA4151">
            <w:pPr>
              <w:jc w:val="center"/>
              <w:rPr>
                <w:color w:val="000000" w:themeColor="text1"/>
              </w:rPr>
            </w:pPr>
            <w:r w:rsidRPr="00FC0C4C">
              <w:rPr>
                <w:rFonts w:ascii="Arial" w:eastAsia="Arial" w:hAnsi="Arial" w:cs="Arial"/>
                <w:color w:val="000000" w:themeColor="text1"/>
                <w:sz w:val="24"/>
              </w:rPr>
              <w:t xml:space="preserve">D </w:t>
            </w:r>
          </w:p>
        </w:tc>
        <w:tc>
          <w:tcPr>
            <w:tcW w:w="1842" w:type="dxa"/>
            <w:tcBorders>
              <w:top w:val="single" w:sz="4" w:space="0" w:color="000000"/>
              <w:left w:val="single" w:sz="4" w:space="0" w:color="000000"/>
              <w:bottom w:val="dashed" w:sz="4" w:space="0" w:color="000000"/>
              <w:right w:val="single" w:sz="4" w:space="0" w:color="000000"/>
            </w:tcBorders>
          </w:tcPr>
          <w:p w14:paraId="70CBB4AD" w14:textId="77777777" w:rsidR="00D83833" w:rsidRPr="00FC0C4C" w:rsidRDefault="00D83833" w:rsidP="00DA4151">
            <w:pPr>
              <w:ind w:right="1"/>
              <w:jc w:val="center"/>
              <w:rPr>
                <w:color w:val="000000" w:themeColor="text1"/>
              </w:rPr>
            </w:pPr>
            <w:r w:rsidRPr="00FC0C4C">
              <w:rPr>
                <w:rFonts w:ascii="Arial" w:eastAsia="Arial" w:hAnsi="Arial" w:cs="Arial"/>
                <w:color w:val="000000" w:themeColor="text1"/>
                <w:sz w:val="24"/>
              </w:rPr>
              <w:t xml:space="preserve">A, I </w:t>
            </w:r>
          </w:p>
        </w:tc>
      </w:tr>
      <w:tr w:rsidR="00D83833" w:rsidRPr="00FC0C4C" w14:paraId="3CF3D549" w14:textId="77777777" w:rsidTr="00DA4151">
        <w:trPr>
          <w:trHeight w:val="283"/>
        </w:trPr>
        <w:tc>
          <w:tcPr>
            <w:tcW w:w="7230" w:type="dxa"/>
            <w:tcBorders>
              <w:top w:val="dashed" w:sz="4" w:space="0" w:color="000000"/>
              <w:left w:val="single" w:sz="4" w:space="0" w:color="000000"/>
              <w:bottom w:val="dashed" w:sz="4" w:space="0" w:color="000000"/>
              <w:right w:val="single" w:sz="4" w:space="0" w:color="000000"/>
            </w:tcBorders>
          </w:tcPr>
          <w:p w14:paraId="7E5ABB4B" w14:textId="77777777" w:rsidR="00D83833" w:rsidRPr="00FC0C4C" w:rsidRDefault="00D83833" w:rsidP="00DA4151">
            <w:pPr>
              <w:rPr>
                <w:rFonts w:ascii="Arial" w:eastAsia="Arial" w:hAnsi="Arial" w:cs="Arial"/>
                <w:color w:val="000000" w:themeColor="text1"/>
                <w:sz w:val="24"/>
                <w:szCs w:val="24"/>
              </w:rPr>
            </w:pPr>
            <w:r w:rsidRPr="00FC0C4C">
              <w:rPr>
                <w:rFonts w:ascii="Arial" w:hAnsi="Arial" w:cs="Arial"/>
                <w:color w:val="000000" w:themeColor="text1"/>
                <w:sz w:val="24"/>
                <w:szCs w:val="24"/>
              </w:rPr>
              <w:t xml:space="preserve">Good written and verbal communication skills and </w:t>
            </w:r>
            <w:r>
              <w:rPr>
                <w:rFonts w:ascii="Arial" w:hAnsi="Arial" w:cs="Arial"/>
                <w:color w:val="000000" w:themeColor="text1"/>
                <w:sz w:val="24"/>
                <w:szCs w:val="24"/>
              </w:rPr>
              <w:t xml:space="preserve">substantial </w:t>
            </w:r>
            <w:r w:rsidRPr="00FC0C4C">
              <w:rPr>
                <w:rFonts w:ascii="Arial" w:hAnsi="Arial" w:cs="Arial"/>
                <w:color w:val="000000" w:themeColor="text1"/>
                <w:sz w:val="24"/>
                <w:szCs w:val="24"/>
              </w:rPr>
              <w:t>use of ICT</w:t>
            </w:r>
            <w:r>
              <w:rPr>
                <w:rFonts w:ascii="Arial" w:hAnsi="Arial" w:cs="Arial"/>
                <w:color w:val="000000" w:themeColor="text1"/>
                <w:sz w:val="24"/>
                <w:szCs w:val="24"/>
              </w:rPr>
              <w:t xml:space="preserve"> including social media, digital booking systems and updating web content</w:t>
            </w:r>
          </w:p>
        </w:tc>
        <w:tc>
          <w:tcPr>
            <w:tcW w:w="1701" w:type="dxa"/>
            <w:tcBorders>
              <w:top w:val="dashed" w:sz="4" w:space="0" w:color="000000"/>
              <w:left w:val="single" w:sz="4" w:space="0" w:color="000000"/>
              <w:bottom w:val="dashed" w:sz="4" w:space="0" w:color="000000"/>
              <w:right w:val="single" w:sz="4" w:space="0" w:color="000000"/>
            </w:tcBorders>
          </w:tcPr>
          <w:p w14:paraId="79D03942" w14:textId="77777777" w:rsidR="00D83833" w:rsidRPr="00FC0C4C" w:rsidRDefault="00D83833" w:rsidP="00DA4151">
            <w:pPr>
              <w:ind w:right="60"/>
              <w:jc w:val="center"/>
              <w:rPr>
                <w:rFonts w:ascii="Arial" w:eastAsia="Arial" w:hAnsi="Arial" w:cs="Arial"/>
                <w:color w:val="000000" w:themeColor="text1"/>
                <w:sz w:val="24"/>
              </w:rPr>
            </w:pPr>
            <w:r w:rsidRPr="00FC0C4C">
              <w:rPr>
                <w:rFonts w:ascii="Arial" w:eastAsia="Arial" w:hAnsi="Arial" w:cs="Arial"/>
                <w:color w:val="000000" w:themeColor="text1"/>
                <w:sz w:val="24"/>
              </w:rPr>
              <w:t>E</w:t>
            </w:r>
          </w:p>
        </w:tc>
        <w:tc>
          <w:tcPr>
            <w:tcW w:w="1842" w:type="dxa"/>
            <w:tcBorders>
              <w:top w:val="dashed" w:sz="4" w:space="0" w:color="000000"/>
              <w:left w:val="single" w:sz="4" w:space="0" w:color="000000"/>
              <w:bottom w:val="dashed" w:sz="4" w:space="0" w:color="000000"/>
              <w:right w:val="single" w:sz="4" w:space="0" w:color="000000"/>
            </w:tcBorders>
          </w:tcPr>
          <w:p w14:paraId="4431937C" w14:textId="77777777" w:rsidR="00D83833" w:rsidRPr="00FC0C4C" w:rsidRDefault="00D83833" w:rsidP="00DA4151">
            <w:pPr>
              <w:ind w:right="63"/>
              <w:jc w:val="center"/>
              <w:rPr>
                <w:rFonts w:ascii="Arial" w:eastAsia="Arial" w:hAnsi="Arial" w:cs="Arial"/>
                <w:color w:val="000000" w:themeColor="text1"/>
                <w:sz w:val="24"/>
              </w:rPr>
            </w:pPr>
            <w:r w:rsidRPr="00FC0C4C">
              <w:rPr>
                <w:rFonts w:ascii="Arial" w:eastAsia="Arial" w:hAnsi="Arial" w:cs="Arial"/>
                <w:color w:val="000000" w:themeColor="text1"/>
                <w:sz w:val="24"/>
              </w:rPr>
              <w:t>A, I</w:t>
            </w:r>
          </w:p>
        </w:tc>
      </w:tr>
      <w:tr w:rsidR="00D83833" w:rsidRPr="00FC0C4C" w14:paraId="3F5066F1" w14:textId="77777777" w:rsidTr="00DA4151">
        <w:trPr>
          <w:trHeight w:val="562"/>
        </w:trPr>
        <w:tc>
          <w:tcPr>
            <w:tcW w:w="7230" w:type="dxa"/>
            <w:tcBorders>
              <w:top w:val="dashed" w:sz="4" w:space="0" w:color="000000"/>
              <w:left w:val="single" w:sz="4" w:space="0" w:color="000000"/>
              <w:bottom w:val="single" w:sz="4" w:space="0" w:color="000000"/>
              <w:right w:val="single" w:sz="4" w:space="0" w:color="000000"/>
            </w:tcBorders>
          </w:tcPr>
          <w:p w14:paraId="714A382B" w14:textId="77777777" w:rsidR="00D83833" w:rsidRPr="00FC0C4C" w:rsidRDefault="00D83833" w:rsidP="00DA4151">
            <w:pPr>
              <w:spacing w:after="22" w:line="241" w:lineRule="auto"/>
              <w:ind w:right="5"/>
              <w:rPr>
                <w:rFonts w:ascii="Arial" w:eastAsia="Arial" w:hAnsi="Arial" w:cs="Arial"/>
                <w:color w:val="000000" w:themeColor="text1"/>
                <w:sz w:val="24"/>
                <w:szCs w:val="24"/>
              </w:rPr>
            </w:pPr>
            <w:r w:rsidRPr="00FC0C4C">
              <w:rPr>
                <w:rFonts w:ascii="Arial" w:hAnsi="Arial" w:cs="Arial"/>
                <w:color w:val="000000" w:themeColor="text1"/>
                <w:sz w:val="24"/>
                <w:szCs w:val="24"/>
              </w:rPr>
              <w:t>Ability to lead a team to achieve successful outcomes for children, parents and families.</w:t>
            </w:r>
          </w:p>
        </w:tc>
        <w:tc>
          <w:tcPr>
            <w:tcW w:w="1701" w:type="dxa"/>
            <w:tcBorders>
              <w:top w:val="dashed" w:sz="4" w:space="0" w:color="000000"/>
              <w:left w:val="single" w:sz="4" w:space="0" w:color="000000"/>
              <w:bottom w:val="single" w:sz="4" w:space="0" w:color="000000"/>
              <w:right w:val="single" w:sz="4" w:space="0" w:color="000000"/>
            </w:tcBorders>
          </w:tcPr>
          <w:p w14:paraId="4759C3FB" w14:textId="77777777" w:rsidR="00D83833" w:rsidRPr="00FC0C4C" w:rsidRDefault="00D83833" w:rsidP="00DA4151">
            <w:pPr>
              <w:ind w:right="60"/>
              <w:jc w:val="center"/>
              <w:rPr>
                <w:rFonts w:ascii="Arial" w:eastAsia="Arial" w:hAnsi="Arial" w:cs="Arial"/>
                <w:color w:val="000000" w:themeColor="text1"/>
                <w:sz w:val="24"/>
              </w:rPr>
            </w:pPr>
            <w:r w:rsidRPr="00FC0C4C">
              <w:rPr>
                <w:rFonts w:ascii="Arial" w:eastAsia="Arial" w:hAnsi="Arial" w:cs="Arial"/>
                <w:color w:val="000000" w:themeColor="text1"/>
                <w:sz w:val="24"/>
              </w:rPr>
              <w:t>E</w:t>
            </w:r>
          </w:p>
        </w:tc>
        <w:tc>
          <w:tcPr>
            <w:tcW w:w="1842" w:type="dxa"/>
            <w:tcBorders>
              <w:top w:val="dashed" w:sz="4" w:space="0" w:color="000000"/>
              <w:left w:val="single" w:sz="4" w:space="0" w:color="000000"/>
              <w:bottom w:val="single" w:sz="4" w:space="0" w:color="000000"/>
              <w:right w:val="single" w:sz="4" w:space="0" w:color="000000"/>
            </w:tcBorders>
          </w:tcPr>
          <w:p w14:paraId="59C03F7C" w14:textId="77777777" w:rsidR="00D83833" w:rsidRPr="00FC0C4C" w:rsidRDefault="00D83833" w:rsidP="00DA4151">
            <w:pPr>
              <w:ind w:right="63"/>
              <w:jc w:val="center"/>
              <w:rPr>
                <w:rFonts w:ascii="Arial" w:eastAsia="Arial" w:hAnsi="Arial" w:cs="Arial"/>
                <w:color w:val="000000" w:themeColor="text1"/>
                <w:sz w:val="24"/>
              </w:rPr>
            </w:pPr>
            <w:r w:rsidRPr="00FC0C4C">
              <w:rPr>
                <w:rFonts w:ascii="Arial" w:eastAsia="Arial" w:hAnsi="Arial" w:cs="Arial"/>
                <w:color w:val="000000" w:themeColor="text1"/>
                <w:sz w:val="24"/>
              </w:rPr>
              <w:t>A, I</w:t>
            </w:r>
          </w:p>
        </w:tc>
      </w:tr>
      <w:tr w:rsidR="00D83833" w:rsidRPr="00FC0C4C" w14:paraId="5E45E4C9" w14:textId="77777777" w:rsidTr="00DA4151">
        <w:trPr>
          <w:trHeight w:val="562"/>
        </w:trPr>
        <w:tc>
          <w:tcPr>
            <w:tcW w:w="7230" w:type="dxa"/>
            <w:tcBorders>
              <w:top w:val="dashed" w:sz="4" w:space="0" w:color="000000"/>
              <w:left w:val="single" w:sz="4" w:space="0" w:color="000000"/>
              <w:bottom w:val="single" w:sz="4" w:space="0" w:color="000000"/>
              <w:right w:val="single" w:sz="4" w:space="0" w:color="000000"/>
            </w:tcBorders>
          </w:tcPr>
          <w:p w14:paraId="0A89FECD" w14:textId="77777777" w:rsidR="00D83833" w:rsidRPr="00FC0C4C" w:rsidRDefault="00D83833" w:rsidP="00DA4151">
            <w:pPr>
              <w:spacing w:after="22" w:line="241" w:lineRule="auto"/>
              <w:ind w:right="5"/>
              <w:rPr>
                <w:rFonts w:ascii="Arial" w:eastAsia="Arial" w:hAnsi="Arial" w:cs="Arial"/>
                <w:color w:val="000000" w:themeColor="text1"/>
                <w:sz w:val="24"/>
                <w:szCs w:val="24"/>
              </w:rPr>
            </w:pPr>
            <w:r w:rsidRPr="00FC0C4C">
              <w:rPr>
                <w:rFonts w:ascii="Arial" w:hAnsi="Arial" w:cs="Arial"/>
                <w:color w:val="000000" w:themeColor="text1"/>
                <w:sz w:val="24"/>
                <w:szCs w:val="24"/>
              </w:rPr>
              <w:t xml:space="preserve">Ability to work flexibly </w:t>
            </w:r>
            <w:proofErr w:type="gramStart"/>
            <w:r w:rsidRPr="00FC0C4C">
              <w:rPr>
                <w:rFonts w:ascii="Arial" w:hAnsi="Arial" w:cs="Arial"/>
                <w:color w:val="000000" w:themeColor="text1"/>
                <w:sz w:val="24"/>
                <w:szCs w:val="24"/>
              </w:rPr>
              <w:t>in order to</w:t>
            </w:r>
            <w:proofErr w:type="gramEnd"/>
            <w:r w:rsidRPr="00FC0C4C">
              <w:rPr>
                <w:rFonts w:ascii="Arial" w:hAnsi="Arial" w:cs="Arial"/>
                <w:color w:val="000000" w:themeColor="text1"/>
                <w:sz w:val="24"/>
                <w:szCs w:val="24"/>
              </w:rPr>
              <w:t xml:space="preserve"> respond to the access needs of children and families, including occasionally in the evening, or at the weekend and during school holiday periods.</w:t>
            </w:r>
          </w:p>
        </w:tc>
        <w:tc>
          <w:tcPr>
            <w:tcW w:w="1701" w:type="dxa"/>
            <w:tcBorders>
              <w:top w:val="dashed" w:sz="4" w:space="0" w:color="000000"/>
              <w:left w:val="single" w:sz="4" w:space="0" w:color="000000"/>
              <w:bottom w:val="single" w:sz="4" w:space="0" w:color="000000"/>
              <w:right w:val="single" w:sz="4" w:space="0" w:color="000000"/>
            </w:tcBorders>
          </w:tcPr>
          <w:p w14:paraId="6B00AA61" w14:textId="77777777" w:rsidR="00D83833" w:rsidRPr="00FC0C4C" w:rsidRDefault="00D83833" w:rsidP="00DA4151">
            <w:pPr>
              <w:ind w:right="60"/>
              <w:jc w:val="center"/>
              <w:rPr>
                <w:rFonts w:ascii="Arial" w:eastAsia="Arial" w:hAnsi="Arial" w:cs="Arial"/>
                <w:color w:val="000000" w:themeColor="text1"/>
                <w:sz w:val="24"/>
              </w:rPr>
            </w:pPr>
            <w:r w:rsidRPr="00FC0C4C">
              <w:rPr>
                <w:rFonts w:ascii="Arial" w:eastAsia="Arial" w:hAnsi="Arial" w:cs="Arial"/>
                <w:color w:val="000000" w:themeColor="text1"/>
                <w:sz w:val="24"/>
              </w:rPr>
              <w:t>E</w:t>
            </w:r>
          </w:p>
        </w:tc>
        <w:tc>
          <w:tcPr>
            <w:tcW w:w="1842" w:type="dxa"/>
            <w:tcBorders>
              <w:top w:val="dashed" w:sz="4" w:space="0" w:color="000000"/>
              <w:left w:val="single" w:sz="4" w:space="0" w:color="000000"/>
              <w:bottom w:val="single" w:sz="4" w:space="0" w:color="000000"/>
              <w:right w:val="single" w:sz="4" w:space="0" w:color="000000"/>
            </w:tcBorders>
          </w:tcPr>
          <w:p w14:paraId="13953604" w14:textId="77777777" w:rsidR="00D83833" w:rsidRPr="00FC0C4C" w:rsidRDefault="00D83833" w:rsidP="00DA4151">
            <w:pPr>
              <w:ind w:right="63"/>
              <w:jc w:val="center"/>
              <w:rPr>
                <w:rFonts w:ascii="Arial" w:eastAsia="Arial" w:hAnsi="Arial" w:cs="Arial"/>
                <w:color w:val="000000" w:themeColor="text1"/>
                <w:sz w:val="24"/>
              </w:rPr>
            </w:pPr>
            <w:r w:rsidRPr="00FC0C4C">
              <w:rPr>
                <w:rFonts w:ascii="Arial" w:eastAsia="Arial" w:hAnsi="Arial" w:cs="Arial"/>
                <w:color w:val="000000" w:themeColor="text1"/>
                <w:sz w:val="24"/>
              </w:rPr>
              <w:t>A, I</w:t>
            </w:r>
          </w:p>
        </w:tc>
      </w:tr>
      <w:tr w:rsidR="00D83833" w:rsidRPr="00FC0C4C" w14:paraId="3E29E0BF" w14:textId="77777777" w:rsidTr="00DA4151">
        <w:trPr>
          <w:trHeight w:val="562"/>
        </w:trPr>
        <w:tc>
          <w:tcPr>
            <w:tcW w:w="7230" w:type="dxa"/>
            <w:tcBorders>
              <w:top w:val="dashed" w:sz="4" w:space="0" w:color="000000"/>
              <w:left w:val="single" w:sz="4" w:space="0" w:color="000000"/>
              <w:bottom w:val="single" w:sz="4" w:space="0" w:color="000000"/>
              <w:right w:val="single" w:sz="4" w:space="0" w:color="000000"/>
            </w:tcBorders>
            <w:shd w:val="clear" w:color="auto" w:fill="D9D9D9" w:themeFill="background1" w:themeFillShade="D9"/>
          </w:tcPr>
          <w:p w14:paraId="3A66C8BD" w14:textId="77777777" w:rsidR="00D83833" w:rsidRPr="00FC0C4C" w:rsidRDefault="00D83833" w:rsidP="00DA4151">
            <w:pPr>
              <w:spacing w:before="120" w:after="120"/>
              <w:rPr>
                <w:rFonts w:ascii="Arial" w:hAnsi="Arial" w:cs="Arial"/>
                <w:b/>
                <w:color w:val="000000" w:themeColor="text1"/>
                <w:sz w:val="24"/>
                <w:szCs w:val="24"/>
              </w:rPr>
            </w:pPr>
            <w:r w:rsidRPr="00FC0C4C">
              <w:rPr>
                <w:rFonts w:ascii="Arial" w:eastAsia="Arial" w:hAnsi="Arial" w:cs="Arial"/>
                <w:b/>
                <w:color w:val="000000" w:themeColor="text1"/>
                <w:sz w:val="24"/>
              </w:rPr>
              <w:t>Other (including special requirements)</w:t>
            </w:r>
          </w:p>
        </w:tc>
        <w:tc>
          <w:tcPr>
            <w:tcW w:w="1701" w:type="dxa"/>
            <w:tcBorders>
              <w:top w:val="dashed" w:sz="4" w:space="0" w:color="000000"/>
              <w:left w:val="single" w:sz="4" w:space="0" w:color="000000"/>
              <w:bottom w:val="single" w:sz="4" w:space="0" w:color="000000"/>
              <w:right w:val="single" w:sz="4" w:space="0" w:color="000000"/>
            </w:tcBorders>
            <w:shd w:val="clear" w:color="auto" w:fill="D9D9D9" w:themeFill="background1" w:themeFillShade="D9"/>
          </w:tcPr>
          <w:p w14:paraId="142FCCB6" w14:textId="77777777" w:rsidR="00D83833" w:rsidRPr="00FC0C4C" w:rsidRDefault="00D83833" w:rsidP="00DA4151">
            <w:pPr>
              <w:spacing w:before="120" w:after="120"/>
              <w:rPr>
                <w:rFonts w:ascii="Arial" w:hAnsi="Arial" w:cs="Arial"/>
                <w:b/>
                <w:color w:val="000000" w:themeColor="text1"/>
                <w:sz w:val="24"/>
                <w:szCs w:val="24"/>
              </w:rPr>
            </w:pPr>
          </w:p>
        </w:tc>
        <w:tc>
          <w:tcPr>
            <w:tcW w:w="1842" w:type="dxa"/>
            <w:tcBorders>
              <w:top w:val="dashed" w:sz="4" w:space="0" w:color="000000"/>
              <w:left w:val="single" w:sz="4" w:space="0" w:color="000000"/>
              <w:bottom w:val="single" w:sz="4" w:space="0" w:color="000000"/>
              <w:right w:val="single" w:sz="4" w:space="0" w:color="000000"/>
            </w:tcBorders>
            <w:shd w:val="clear" w:color="auto" w:fill="D9D9D9" w:themeFill="background1" w:themeFillShade="D9"/>
          </w:tcPr>
          <w:p w14:paraId="08CD11A0" w14:textId="77777777" w:rsidR="00D83833" w:rsidRPr="00FC0C4C" w:rsidRDefault="00D83833" w:rsidP="00DA4151">
            <w:pPr>
              <w:spacing w:before="120" w:after="120"/>
              <w:rPr>
                <w:rFonts w:ascii="Arial" w:hAnsi="Arial" w:cs="Arial"/>
                <w:b/>
                <w:color w:val="000000" w:themeColor="text1"/>
                <w:sz w:val="24"/>
                <w:szCs w:val="24"/>
              </w:rPr>
            </w:pPr>
          </w:p>
        </w:tc>
      </w:tr>
      <w:tr w:rsidR="00D83833" w:rsidRPr="00FC0C4C" w14:paraId="6738B8D4" w14:textId="77777777" w:rsidTr="00DA4151">
        <w:trPr>
          <w:trHeight w:val="313"/>
        </w:trPr>
        <w:tc>
          <w:tcPr>
            <w:tcW w:w="7230" w:type="dxa"/>
            <w:tcBorders>
              <w:top w:val="dashed" w:sz="4" w:space="0" w:color="000000"/>
              <w:left w:val="single" w:sz="4" w:space="0" w:color="000000"/>
              <w:bottom w:val="single" w:sz="4" w:space="0" w:color="000000"/>
              <w:right w:val="single" w:sz="4" w:space="0" w:color="000000"/>
            </w:tcBorders>
          </w:tcPr>
          <w:p w14:paraId="679FCD03" w14:textId="77777777" w:rsidR="00D83833" w:rsidRPr="00FC0C4C" w:rsidRDefault="00D83833" w:rsidP="00DA4151">
            <w:pPr>
              <w:rPr>
                <w:color w:val="000000" w:themeColor="text1"/>
              </w:rPr>
            </w:pPr>
            <w:r w:rsidRPr="00FC0C4C">
              <w:rPr>
                <w:rFonts w:ascii="Arial" w:eastAsia="Arial" w:hAnsi="Arial" w:cs="Arial"/>
                <w:color w:val="000000" w:themeColor="text1"/>
                <w:sz w:val="24"/>
              </w:rPr>
              <w:t xml:space="preserve">1. Commitment to equality and diversity </w:t>
            </w:r>
          </w:p>
        </w:tc>
        <w:tc>
          <w:tcPr>
            <w:tcW w:w="1701" w:type="dxa"/>
            <w:tcBorders>
              <w:top w:val="dashed" w:sz="4" w:space="0" w:color="000000"/>
              <w:left w:val="single" w:sz="4" w:space="0" w:color="000000"/>
              <w:bottom w:val="single" w:sz="4" w:space="0" w:color="000000"/>
              <w:right w:val="single" w:sz="4" w:space="0" w:color="000000"/>
            </w:tcBorders>
          </w:tcPr>
          <w:p w14:paraId="7888CCD2" w14:textId="77777777" w:rsidR="00D83833" w:rsidRPr="00FC0C4C" w:rsidRDefault="00D83833" w:rsidP="00DA4151">
            <w:pPr>
              <w:ind w:right="60"/>
              <w:jc w:val="center"/>
              <w:rPr>
                <w:color w:val="000000" w:themeColor="text1"/>
              </w:rPr>
            </w:pPr>
            <w:r w:rsidRPr="00FC0C4C">
              <w:rPr>
                <w:rFonts w:ascii="Arial" w:eastAsia="Arial" w:hAnsi="Arial" w:cs="Arial"/>
                <w:color w:val="000000" w:themeColor="text1"/>
                <w:sz w:val="24"/>
              </w:rPr>
              <w:t xml:space="preserve">E </w:t>
            </w:r>
          </w:p>
        </w:tc>
        <w:tc>
          <w:tcPr>
            <w:tcW w:w="1842" w:type="dxa"/>
            <w:tcBorders>
              <w:top w:val="dashed" w:sz="4" w:space="0" w:color="000000"/>
              <w:left w:val="single" w:sz="4" w:space="0" w:color="000000"/>
              <w:bottom w:val="single" w:sz="4" w:space="0" w:color="000000"/>
              <w:right w:val="single" w:sz="4" w:space="0" w:color="000000"/>
            </w:tcBorders>
          </w:tcPr>
          <w:p w14:paraId="3326813C" w14:textId="77777777" w:rsidR="00D83833" w:rsidRPr="00FC0C4C" w:rsidRDefault="00D83833" w:rsidP="00DA4151">
            <w:pPr>
              <w:ind w:right="68"/>
              <w:jc w:val="center"/>
              <w:rPr>
                <w:color w:val="000000" w:themeColor="text1"/>
              </w:rPr>
            </w:pPr>
            <w:r w:rsidRPr="00FC0C4C">
              <w:rPr>
                <w:rFonts w:ascii="Arial" w:eastAsia="Arial" w:hAnsi="Arial" w:cs="Arial"/>
                <w:color w:val="000000" w:themeColor="text1"/>
                <w:sz w:val="24"/>
              </w:rPr>
              <w:t xml:space="preserve">I </w:t>
            </w:r>
          </w:p>
        </w:tc>
      </w:tr>
      <w:tr w:rsidR="00D83833" w:rsidRPr="00FC0C4C" w14:paraId="575C796F" w14:textId="77777777" w:rsidTr="00DA4151">
        <w:trPr>
          <w:trHeight w:val="449"/>
        </w:trPr>
        <w:tc>
          <w:tcPr>
            <w:tcW w:w="7230" w:type="dxa"/>
            <w:tcBorders>
              <w:top w:val="dashed" w:sz="4" w:space="0" w:color="000000"/>
              <w:left w:val="single" w:sz="4" w:space="0" w:color="000000"/>
              <w:bottom w:val="single" w:sz="4" w:space="0" w:color="000000"/>
              <w:right w:val="single" w:sz="4" w:space="0" w:color="000000"/>
            </w:tcBorders>
          </w:tcPr>
          <w:p w14:paraId="06179BA6" w14:textId="77777777" w:rsidR="00D83833" w:rsidRPr="00FC0C4C" w:rsidRDefault="00D83833" w:rsidP="00DA4151">
            <w:pPr>
              <w:rPr>
                <w:color w:val="000000" w:themeColor="text1"/>
              </w:rPr>
            </w:pPr>
            <w:r w:rsidRPr="00FC0C4C">
              <w:rPr>
                <w:rFonts w:ascii="Arial" w:eastAsia="Arial" w:hAnsi="Arial" w:cs="Arial"/>
                <w:color w:val="000000" w:themeColor="text1"/>
                <w:sz w:val="24"/>
              </w:rPr>
              <w:t xml:space="preserve">2. Commitment to health and safety </w:t>
            </w:r>
          </w:p>
        </w:tc>
        <w:tc>
          <w:tcPr>
            <w:tcW w:w="1701" w:type="dxa"/>
            <w:tcBorders>
              <w:top w:val="dashed" w:sz="4" w:space="0" w:color="000000"/>
              <w:left w:val="single" w:sz="4" w:space="0" w:color="000000"/>
              <w:bottom w:val="single" w:sz="4" w:space="0" w:color="000000"/>
              <w:right w:val="single" w:sz="4" w:space="0" w:color="000000"/>
            </w:tcBorders>
          </w:tcPr>
          <w:p w14:paraId="52BAE1BB" w14:textId="77777777" w:rsidR="00D83833" w:rsidRPr="00FC0C4C" w:rsidRDefault="00D83833" w:rsidP="00DA4151">
            <w:pPr>
              <w:ind w:right="60"/>
              <w:jc w:val="center"/>
              <w:rPr>
                <w:color w:val="000000" w:themeColor="text1"/>
              </w:rPr>
            </w:pPr>
            <w:r w:rsidRPr="00FC0C4C">
              <w:rPr>
                <w:rFonts w:ascii="Arial" w:eastAsia="Arial" w:hAnsi="Arial" w:cs="Arial"/>
                <w:color w:val="000000" w:themeColor="text1"/>
                <w:sz w:val="24"/>
              </w:rPr>
              <w:t xml:space="preserve">E </w:t>
            </w:r>
          </w:p>
        </w:tc>
        <w:tc>
          <w:tcPr>
            <w:tcW w:w="1842" w:type="dxa"/>
            <w:tcBorders>
              <w:top w:val="dashed" w:sz="4" w:space="0" w:color="000000"/>
              <w:left w:val="single" w:sz="4" w:space="0" w:color="000000"/>
              <w:bottom w:val="single" w:sz="4" w:space="0" w:color="000000"/>
              <w:right w:val="single" w:sz="4" w:space="0" w:color="000000"/>
            </w:tcBorders>
          </w:tcPr>
          <w:p w14:paraId="6672A623" w14:textId="77777777" w:rsidR="00D83833" w:rsidRPr="00FC0C4C" w:rsidRDefault="00D83833" w:rsidP="00DA4151">
            <w:pPr>
              <w:ind w:right="68"/>
              <w:jc w:val="center"/>
              <w:rPr>
                <w:color w:val="000000" w:themeColor="text1"/>
              </w:rPr>
            </w:pPr>
            <w:r w:rsidRPr="00FC0C4C">
              <w:rPr>
                <w:rFonts w:ascii="Arial" w:eastAsia="Arial" w:hAnsi="Arial" w:cs="Arial"/>
                <w:color w:val="000000" w:themeColor="text1"/>
                <w:sz w:val="24"/>
              </w:rPr>
              <w:t xml:space="preserve">I </w:t>
            </w:r>
          </w:p>
        </w:tc>
      </w:tr>
      <w:tr w:rsidR="00D83833" w:rsidRPr="00137445" w14:paraId="20650AE4" w14:textId="77777777" w:rsidTr="00DA4151">
        <w:trPr>
          <w:trHeight w:val="562"/>
        </w:trPr>
        <w:tc>
          <w:tcPr>
            <w:tcW w:w="7230" w:type="dxa"/>
            <w:tcBorders>
              <w:top w:val="dashed" w:sz="4" w:space="0" w:color="000000"/>
              <w:left w:val="single" w:sz="4" w:space="0" w:color="000000"/>
              <w:bottom w:val="single" w:sz="4" w:space="0" w:color="000000"/>
              <w:right w:val="single" w:sz="4" w:space="0" w:color="000000"/>
            </w:tcBorders>
          </w:tcPr>
          <w:p w14:paraId="11AB86AC" w14:textId="77777777" w:rsidR="00D83833" w:rsidRPr="00FC0C4C" w:rsidRDefault="00D83833" w:rsidP="00DA4151">
            <w:pPr>
              <w:ind w:left="360" w:hanging="360"/>
              <w:rPr>
                <w:rFonts w:ascii="Arial" w:eastAsia="Arial" w:hAnsi="Arial" w:cs="Arial"/>
                <w:color w:val="000000" w:themeColor="text1"/>
                <w:sz w:val="24"/>
              </w:rPr>
            </w:pPr>
            <w:r w:rsidRPr="00FC0C4C">
              <w:rPr>
                <w:rFonts w:ascii="Arial" w:eastAsia="Arial" w:hAnsi="Arial" w:cs="Arial"/>
                <w:color w:val="000000" w:themeColor="text1"/>
                <w:sz w:val="24"/>
              </w:rPr>
              <w:t xml:space="preserve">3. </w:t>
            </w:r>
            <w:proofErr w:type="gramStart"/>
            <w:r w:rsidRPr="00FC0C4C">
              <w:rPr>
                <w:rFonts w:ascii="Arial" w:eastAsia="Arial" w:hAnsi="Arial" w:cs="Arial"/>
                <w:color w:val="000000" w:themeColor="text1"/>
                <w:sz w:val="24"/>
              </w:rPr>
              <w:t>Display the LCC values and behaviours at all times</w:t>
            </w:r>
            <w:proofErr w:type="gramEnd"/>
            <w:r w:rsidRPr="00FC0C4C">
              <w:rPr>
                <w:rFonts w:ascii="Arial" w:eastAsia="Arial" w:hAnsi="Arial" w:cs="Arial"/>
                <w:color w:val="000000" w:themeColor="text1"/>
                <w:sz w:val="24"/>
              </w:rPr>
              <w:t xml:space="preserve"> and actively</w:t>
            </w:r>
          </w:p>
          <w:p w14:paraId="7C5A24CF" w14:textId="77777777" w:rsidR="00D83833" w:rsidRPr="00FC0C4C" w:rsidRDefault="00D83833" w:rsidP="00DA4151">
            <w:pPr>
              <w:ind w:left="360" w:hanging="360"/>
              <w:rPr>
                <w:rFonts w:ascii="Arial" w:eastAsia="Arial" w:hAnsi="Arial" w:cs="Arial"/>
                <w:color w:val="000000" w:themeColor="text1"/>
                <w:sz w:val="24"/>
              </w:rPr>
            </w:pPr>
            <w:r w:rsidRPr="00FC0C4C">
              <w:rPr>
                <w:rFonts w:ascii="Arial" w:eastAsia="Arial" w:hAnsi="Arial" w:cs="Arial"/>
                <w:color w:val="000000" w:themeColor="text1"/>
                <w:sz w:val="24"/>
              </w:rPr>
              <w:t xml:space="preserve">    promote them in others </w:t>
            </w:r>
          </w:p>
        </w:tc>
        <w:tc>
          <w:tcPr>
            <w:tcW w:w="1701" w:type="dxa"/>
            <w:tcBorders>
              <w:top w:val="dashed" w:sz="4" w:space="0" w:color="000000"/>
              <w:left w:val="single" w:sz="4" w:space="0" w:color="000000"/>
              <w:bottom w:val="single" w:sz="4" w:space="0" w:color="000000"/>
              <w:right w:val="single" w:sz="4" w:space="0" w:color="000000"/>
            </w:tcBorders>
          </w:tcPr>
          <w:p w14:paraId="29431F79" w14:textId="77777777" w:rsidR="00D83833" w:rsidRPr="00FC0C4C" w:rsidRDefault="00D83833" w:rsidP="00DA4151">
            <w:pPr>
              <w:ind w:right="60"/>
              <w:jc w:val="center"/>
              <w:rPr>
                <w:color w:val="000000" w:themeColor="text1"/>
              </w:rPr>
            </w:pPr>
            <w:r w:rsidRPr="00FC0C4C">
              <w:rPr>
                <w:rFonts w:ascii="Arial" w:eastAsia="Arial" w:hAnsi="Arial" w:cs="Arial"/>
                <w:color w:val="000000" w:themeColor="text1"/>
                <w:sz w:val="24"/>
              </w:rPr>
              <w:t xml:space="preserve">E </w:t>
            </w:r>
          </w:p>
        </w:tc>
        <w:tc>
          <w:tcPr>
            <w:tcW w:w="1842" w:type="dxa"/>
            <w:tcBorders>
              <w:top w:val="dashed" w:sz="4" w:space="0" w:color="000000"/>
              <w:left w:val="single" w:sz="4" w:space="0" w:color="000000"/>
              <w:bottom w:val="single" w:sz="4" w:space="0" w:color="000000"/>
              <w:right w:val="single" w:sz="4" w:space="0" w:color="000000"/>
            </w:tcBorders>
          </w:tcPr>
          <w:p w14:paraId="0F1B2B9E" w14:textId="77777777" w:rsidR="00D83833" w:rsidRPr="00137445" w:rsidRDefault="00D83833" w:rsidP="00DA4151">
            <w:pPr>
              <w:ind w:right="68"/>
              <w:jc w:val="center"/>
              <w:rPr>
                <w:color w:val="000000" w:themeColor="text1"/>
              </w:rPr>
            </w:pPr>
            <w:r w:rsidRPr="00FC0C4C">
              <w:rPr>
                <w:rFonts w:ascii="Arial" w:eastAsia="Arial" w:hAnsi="Arial" w:cs="Arial"/>
                <w:color w:val="000000" w:themeColor="text1"/>
                <w:sz w:val="24"/>
              </w:rPr>
              <w:t>I</w:t>
            </w:r>
            <w:r w:rsidRPr="00137445">
              <w:rPr>
                <w:rFonts w:ascii="Arial" w:eastAsia="Arial" w:hAnsi="Arial" w:cs="Arial"/>
                <w:color w:val="000000" w:themeColor="text1"/>
                <w:sz w:val="24"/>
              </w:rPr>
              <w:t xml:space="preserve"> </w:t>
            </w:r>
          </w:p>
        </w:tc>
      </w:tr>
    </w:tbl>
    <w:p w14:paraId="5F5F9309" w14:textId="77777777" w:rsidR="00D83833" w:rsidRPr="00137445" w:rsidRDefault="00D83833" w:rsidP="00D83833">
      <w:pPr>
        <w:rPr>
          <w:rFonts w:ascii="Arial" w:hAnsi="Arial" w:cs="Arial"/>
          <w:color w:val="000000" w:themeColor="text1"/>
          <w:sz w:val="24"/>
          <w:szCs w:val="24"/>
        </w:rPr>
      </w:pPr>
    </w:p>
    <w:p w14:paraId="4BA5E46A" w14:textId="77777777" w:rsidR="0016442F" w:rsidRDefault="0016442F" w:rsidP="00D83833">
      <w:pPr>
        <w:spacing w:after="0"/>
        <w:jc w:val="center"/>
      </w:pPr>
    </w:p>
    <w:sectPr w:rsidR="0016442F">
      <w:headerReference w:type="even" r:id="rId7"/>
      <w:headerReference w:type="default" r:id="rId8"/>
      <w:footerReference w:type="even" r:id="rId9"/>
      <w:footerReference w:type="default" r:id="rId10"/>
      <w:headerReference w:type="first" r:id="rId11"/>
      <w:footerReference w:type="first" r:id="rId12"/>
      <w:pgSz w:w="11906" w:h="16838"/>
      <w:pgMar w:top="1324" w:right="2230" w:bottom="799" w:left="566" w:header="709" w:footer="5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258D" w14:textId="77777777" w:rsidR="001A4358" w:rsidRDefault="001A4358">
      <w:pPr>
        <w:spacing w:after="0" w:line="240" w:lineRule="auto"/>
      </w:pPr>
      <w:r>
        <w:separator/>
      </w:r>
    </w:p>
  </w:endnote>
  <w:endnote w:type="continuationSeparator" w:id="0">
    <w:p w14:paraId="23152178" w14:textId="77777777" w:rsidR="001A4358" w:rsidRDefault="001A4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1AB50" w14:textId="77777777" w:rsidR="00287753" w:rsidRDefault="004B32F2">
    <w:pPr>
      <w:spacing w:after="0"/>
    </w:pPr>
    <w:r>
      <w:rPr>
        <w:rFonts w:ascii="Arial" w:eastAsia="Arial" w:hAnsi="Arial" w:cs="Arial"/>
        <w:sz w:val="20"/>
      </w:rPr>
      <w:t xml:space="preserve">21.09.20 V1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61FF" w14:textId="77777777" w:rsidR="00287753" w:rsidRDefault="004B32F2">
    <w:pPr>
      <w:spacing w:after="0"/>
    </w:pPr>
    <w:r>
      <w:rPr>
        <w:rFonts w:ascii="Arial" w:eastAsia="Arial" w:hAnsi="Arial" w:cs="Arial"/>
        <w:sz w:val="20"/>
      </w:rPr>
      <w:t xml:space="preserve">21.09.20 V1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6999" w14:textId="77777777" w:rsidR="00287753" w:rsidRDefault="004B32F2">
    <w:pPr>
      <w:spacing w:after="0"/>
    </w:pPr>
    <w:r>
      <w:rPr>
        <w:rFonts w:ascii="Arial" w:eastAsia="Arial" w:hAnsi="Arial" w:cs="Arial"/>
        <w:sz w:val="20"/>
      </w:rPr>
      <w:t xml:space="preserve">21.09.20 V1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46471" w14:textId="77777777" w:rsidR="001A4358" w:rsidRDefault="001A4358">
      <w:pPr>
        <w:spacing w:after="0" w:line="240" w:lineRule="auto"/>
      </w:pPr>
      <w:r>
        <w:separator/>
      </w:r>
    </w:p>
  </w:footnote>
  <w:footnote w:type="continuationSeparator" w:id="0">
    <w:p w14:paraId="670816DA" w14:textId="77777777" w:rsidR="001A4358" w:rsidRDefault="001A4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A050" w14:textId="77777777" w:rsidR="00287753" w:rsidRDefault="004B32F2">
    <w:pPr>
      <w:spacing w:after="0"/>
      <w:ind w:right="-1714"/>
      <w:jc w:val="both"/>
    </w:pPr>
    <w:r>
      <w:rPr>
        <w:noProof/>
      </w:rPr>
      <w:drawing>
        <wp:anchor distT="0" distB="0" distL="114300" distR="114300" simplePos="0" relativeHeight="251658240" behindDoc="0" locked="0" layoutInCell="1" allowOverlap="0" wp14:anchorId="627F5A15" wp14:editId="4AAFBCEE">
          <wp:simplePos x="0" y="0"/>
          <wp:positionH relativeFrom="page">
            <wp:posOffset>6323965</wp:posOffset>
          </wp:positionH>
          <wp:positionV relativeFrom="page">
            <wp:posOffset>450215</wp:posOffset>
          </wp:positionV>
          <wp:extent cx="875423" cy="41719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875423" cy="417195"/>
                  </a:xfrm>
                  <a:prstGeom prst="rect">
                    <a:avLst/>
                  </a:prstGeom>
                </pic:spPr>
              </pic:pic>
            </a:graphicData>
          </a:graphic>
        </wp:anchor>
      </w:drawing>
    </w:r>
    <w:r>
      <w:t xml:space="preserve"> </w:t>
    </w:r>
    <w:r>
      <w:tab/>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3318" w14:textId="77777777" w:rsidR="00287753" w:rsidRDefault="004B32F2">
    <w:pPr>
      <w:spacing w:after="0"/>
      <w:ind w:right="-1714"/>
      <w:jc w:val="both"/>
    </w:pPr>
    <w:r>
      <w:rPr>
        <w:noProof/>
      </w:rPr>
      <w:drawing>
        <wp:anchor distT="0" distB="0" distL="114300" distR="114300" simplePos="0" relativeHeight="251659264" behindDoc="0" locked="0" layoutInCell="1" allowOverlap="0" wp14:anchorId="52EFE67A" wp14:editId="5869C55D">
          <wp:simplePos x="0" y="0"/>
          <wp:positionH relativeFrom="page">
            <wp:posOffset>6323965</wp:posOffset>
          </wp:positionH>
          <wp:positionV relativeFrom="page">
            <wp:posOffset>450215</wp:posOffset>
          </wp:positionV>
          <wp:extent cx="875423" cy="41719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875423" cy="417195"/>
                  </a:xfrm>
                  <a:prstGeom prst="rect">
                    <a:avLst/>
                  </a:prstGeom>
                </pic:spPr>
              </pic:pic>
            </a:graphicData>
          </a:graphic>
        </wp:anchor>
      </w:drawing>
    </w:r>
    <w:r>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CD3A9" w14:textId="77777777" w:rsidR="00287753" w:rsidRDefault="004B32F2">
    <w:pPr>
      <w:spacing w:after="0"/>
      <w:ind w:right="-1714"/>
      <w:jc w:val="both"/>
    </w:pPr>
    <w:r>
      <w:rPr>
        <w:noProof/>
      </w:rPr>
      <w:drawing>
        <wp:anchor distT="0" distB="0" distL="114300" distR="114300" simplePos="0" relativeHeight="251660288" behindDoc="0" locked="0" layoutInCell="1" allowOverlap="0" wp14:anchorId="6CC561F7" wp14:editId="6B4C311F">
          <wp:simplePos x="0" y="0"/>
          <wp:positionH relativeFrom="page">
            <wp:posOffset>6323965</wp:posOffset>
          </wp:positionH>
          <wp:positionV relativeFrom="page">
            <wp:posOffset>450215</wp:posOffset>
          </wp:positionV>
          <wp:extent cx="875423" cy="41719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875423" cy="417195"/>
                  </a:xfrm>
                  <a:prstGeom prst="rect">
                    <a:avLst/>
                  </a:prstGeom>
                </pic:spPr>
              </pic:pic>
            </a:graphicData>
          </a:graphic>
        </wp:anchor>
      </w:drawing>
    </w:r>
    <w:r>
      <w:t xml:space="preserve"> </w:t>
    </w: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B6B"/>
    <w:multiLevelType w:val="hybridMultilevel"/>
    <w:tmpl w:val="E76E2758"/>
    <w:lvl w:ilvl="0" w:tplc="AEF44A5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98C7AE">
      <w:start w:val="1"/>
      <w:numFmt w:val="lowerLetter"/>
      <w:lvlText w:val="%2"/>
      <w:lvlJc w:val="left"/>
      <w:pPr>
        <w:ind w:left="1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6A3686">
      <w:start w:val="1"/>
      <w:numFmt w:val="lowerRoman"/>
      <w:lvlText w:val="%3"/>
      <w:lvlJc w:val="left"/>
      <w:pPr>
        <w:ind w:left="1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B4E0A0">
      <w:start w:val="1"/>
      <w:numFmt w:val="decimal"/>
      <w:lvlText w:val="%4"/>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8A3A24">
      <w:start w:val="1"/>
      <w:numFmt w:val="lowerLetter"/>
      <w:lvlText w:val="%5"/>
      <w:lvlJc w:val="left"/>
      <w:pPr>
        <w:ind w:left="3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4E34D0">
      <w:start w:val="1"/>
      <w:numFmt w:val="lowerRoman"/>
      <w:lvlText w:val="%6"/>
      <w:lvlJc w:val="left"/>
      <w:pPr>
        <w:ind w:left="4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A8D55C">
      <w:start w:val="1"/>
      <w:numFmt w:val="decimal"/>
      <w:lvlText w:val="%7"/>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ECB7BE">
      <w:start w:val="1"/>
      <w:numFmt w:val="lowerLetter"/>
      <w:lvlText w:val="%8"/>
      <w:lvlJc w:val="left"/>
      <w:pPr>
        <w:ind w:left="5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BCB8FC">
      <w:start w:val="1"/>
      <w:numFmt w:val="lowerRoman"/>
      <w:lvlText w:val="%9"/>
      <w:lvlJc w:val="left"/>
      <w:pPr>
        <w:ind w:left="6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6201E5"/>
    <w:multiLevelType w:val="hybridMultilevel"/>
    <w:tmpl w:val="B0FAF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C63FE"/>
    <w:multiLevelType w:val="hybridMultilevel"/>
    <w:tmpl w:val="83467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47CA4"/>
    <w:multiLevelType w:val="hybridMultilevel"/>
    <w:tmpl w:val="FA5C2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6728D0"/>
    <w:multiLevelType w:val="hybridMultilevel"/>
    <w:tmpl w:val="6380A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7B4ED1"/>
    <w:multiLevelType w:val="hybridMultilevel"/>
    <w:tmpl w:val="C63A4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220397"/>
    <w:multiLevelType w:val="hybridMultilevel"/>
    <w:tmpl w:val="B2421634"/>
    <w:lvl w:ilvl="0" w:tplc="329C1684">
      <w:start w:val="1"/>
      <w:numFmt w:val="bullet"/>
      <w:lvlText w:val=""/>
      <w:lvlJc w:val="left"/>
      <w:pPr>
        <w:ind w:left="502" w:hanging="360"/>
      </w:pPr>
      <w:rPr>
        <w:rFonts w:ascii="Wingdings" w:hAnsi="Wingdings" w:hint="default"/>
        <w:b w:val="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71F4544"/>
    <w:multiLevelType w:val="hybridMultilevel"/>
    <w:tmpl w:val="1DA45BCA"/>
    <w:lvl w:ilvl="0" w:tplc="DD0494E2">
      <w:start w:val="1"/>
      <w:numFmt w:val="bullet"/>
      <w:lvlText w:val="•"/>
      <w:lvlJc w:val="left"/>
      <w:pPr>
        <w:ind w:left="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5CBDB4">
      <w:start w:val="1"/>
      <w:numFmt w:val="bullet"/>
      <w:lvlText w:val="o"/>
      <w:lvlJc w:val="left"/>
      <w:pPr>
        <w:ind w:left="1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FE0E9C">
      <w:start w:val="1"/>
      <w:numFmt w:val="bullet"/>
      <w:lvlText w:val="▪"/>
      <w:lvlJc w:val="left"/>
      <w:pPr>
        <w:ind w:left="2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0EE188">
      <w:start w:val="1"/>
      <w:numFmt w:val="bullet"/>
      <w:lvlText w:val="•"/>
      <w:lvlJc w:val="left"/>
      <w:pPr>
        <w:ind w:left="3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F6A91E">
      <w:start w:val="1"/>
      <w:numFmt w:val="bullet"/>
      <w:lvlText w:val="o"/>
      <w:lvlJc w:val="left"/>
      <w:pPr>
        <w:ind w:left="3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74FEB8">
      <w:start w:val="1"/>
      <w:numFmt w:val="bullet"/>
      <w:lvlText w:val="▪"/>
      <w:lvlJc w:val="left"/>
      <w:pPr>
        <w:ind w:left="4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A4002C">
      <w:start w:val="1"/>
      <w:numFmt w:val="bullet"/>
      <w:lvlText w:val="•"/>
      <w:lvlJc w:val="left"/>
      <w:pPr>
        <w:ind w:left="5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64BF2A">
      <w:start w:val="1"/>
      <w:numFmt w:val="bullet"/>
      <w:lvlText w:val="o"/>
      <w:lvlJc w:val="left"/>
      <w:pPr>
        <w:ind w:left="59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6F592">
      <w:start w:val="1"/>
      <w:numFmt w:val="bullet"/>
      <w:lvlText w:val="▪"/>
      <w:lvlJc w:val="left"/>
      <w:pPr>
        <w:ind w:left="6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AB826ED"/>
    <w:multiLevelType w:val="hybridMultilevel"/>
    <w:tmpl w:val="FBF239D0"/>
    <w:lvl w:ilvl="0" w:tplc="4620CBA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6AF0CA">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A254C8">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1001F4">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56659A">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F408A6">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D609C6">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0E7C26">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FE4232">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E5142C0"/>
    <w:multiLevelType w:val="hybridMultilevel"/>
    <w:tmpl w:val="3F16BF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DA60A9"/>
    <w:multiLevelType w:val="hybridMultilevel"/>
    <w:tmpl w:val="165E5236"/>
    <w:lvl w:ilvl="0" w:tplc="08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698C7AE">
      <w:start w:val="1"/>
      <w:numFmt w:val="lowerLetter"/>
      <w:lvlText w:val="%2"/>
      <w:lvlJc w:val="left"/>
      <w:pPr>
        <w:ind w:left="1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6A3686">
      <w:start w:val="1"/>
      <w:numFmt w:val="lowerRoman"/>
      <w:lvlText w:val="%3"/>
      <w:lvlJc w:val="left"/>
      <w:pPr>
        <w:ind w:left="1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B4E0A0">
      <w:start w:val="1"/>
      <w:numFmt w:val="decimal"/>
      <w:lvlText w:val="%4"/>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8A3A24">
      <w:start w:val="1"/>
      <w:numFmt w:val="lowerLetter"/>
      <w:lvlText w:val="%5"/>
      <w:lvlJc w:val="left"/>
      <w:pPr>
        <w:ind w:left="3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4E34D0">
      <w:start w:val="1"/>
      <w:numFmt w:val="lowerRoman"/>
      <w:lvlText w:val="%6"/>
      <w:lvlJc w:val="left"/>
      <w:pPr>
        <w:ind w:left="4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A8D55C">
      <w:start w:val="1"/>
      <w:numFmt w:val="decimal"/>
      <w:lvlText w:val="%7"/>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ECB7BE">
      <w:start w:val="1"/>
      <w:numFmt w:val="lowerLetter"/>
      <w:lvlText w:val="%8"/>
      <w:lvlJc w:val="left"/>
      <w:pPr>
        <w:ind w:left="5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BCB8FC">
      <w:start w:val="1"/>
      <w:numFmt w:val="lowerRoman"/>
      <w:lvlText w:val="%9"/>
      <w:lvlJc w:val="left"/>
      <w:pPr>
        <w:ind w:left="6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8246A8F"/>
    <w:multiLevelType w:val="hybridMultilevel"/>
    <w:tmpl w:val="E1FC1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E8C4560"/>
    <w:multiLevelType w:val="hybridMultilevel"/>
    <w:tmpl w:val="F8988EE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CCD2A6B"/>
    <w:multiLevelType w:val="hybridMultilevel"/>
    <w:tmpl w:val="CCA0AC30"/>
    <w:lvl w:ilvl="0" w:tplc="0809000F">
      <w:start w:val="1"/>
      <w:numFmt w:val="decimal"/>
      <w:lvlText w:val="%1."/>
      <w:lvlJc w:val="left"/>
      <w:pPr>
        <w:ind w:left="720" w:hanging="360"/>
      </w:pPr>
    </w:lvl>
    <w:lvl w:ilvl="1" w:tplc="2B58294A">
      <w:numFmt w:val="bullet"/>
      <w:lvlText w:val="•"/>
      <w:lvlJc w:val="left"/>
      <w:pPr>
        <w:ind w:left="1440" w:hanging="360"/>
      </w:pPr>
      <w:rPr>
        <w:rFonts w:ascii="Calibri Light" w:eastAsiaTheme="minorHAnsi" w:hAnsi="Calibri Light"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3723604">
    <w:abstractNumId w:val="7"/>
  </w:num>
  <w:num w:numId="2" w16cid:durableId="502284048">
    <w:abstractNumId w:val="8"/>
  </w:num>
  <w:num w:numId="3" w16cid:durableId="1114986269">
    <w:abstractNumId w:val="0"/>
  </w:num>
  <w:num w:numId="4" w16cid:durableId="257758226">
    <w:abstractNumId w:val="5"/>
  </w:num>
  <w:num w:numId="5" w16cid:durableId="1500462871">
    <w:abstractNumId w:val="6"/>
  </w:num>
  <w:num w:numId="6" w16cid:durableId="1782794079">
    <w:abstractNumId w:val="12"/>
  </w:num>
  <w:num w:numId="7" w16cid:durableId="846094967">
    <w:abstractNumId w:val="10"/>
  </w:num>
  <w:num w:numId="8" w16cid:durableId="1737894004">
    <w:abstractNumId w:val="4"/>
  </w:num>
  <w:num w:numId="9" w16cid:durableId="1049303569">
    <w:abstractNumId w:val="3"/>
  </w:num>
  <w:num w:numId="10" w16cid:durableId="943613721">
    <w:abstractNumId w:val="11"/>
  </w:num>
  <w:num w:numId="11" w16cid:durableId="548961666">
    <w:abstractNumId w:val="13"/>
  </w:num>
  <w:num w:numId="12" w16cid:durableId="920916864">
    <w:abstractNumId w:val="2"/>
  </w:num>
  <w:num w:numId="13" w16cid:durableId="700597137">
    <w:abstractNumId w:val="9"/>
  </w:num>
  <w:num w:numId="14" w16cid:durableId="1256981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53"/>
    <w:rsid w:val="000059C1"/>
    <w:rsid w:val="000075C0"/>
    <w:rsid w:val="000121E1"/>
    <w:rsid w:val="000244E0"/>
    <w:rsid w:val="00024D17"/>
    <w:rsid w:val="00026C01"/>
    <w:rsid w:val="00041451"/>
    <w:rsid w:val="000477E5"/>
    <w:rsid w:val="00052CC7"/>
    <w:rsid w:val="00054A0B"/>
    <w:rsid w:val="00062DE6"/>
    <w:rsid w:val="00073AF3"/>
    <w:rsid w:val="00074B1A"/>
    <w:rsid w:val="00077F72"/>
    <w:rsid w:val="000834B9"/>
    <w:rsid w:val="00086192"/>
    <w:rsid w:val="000B6043"/>
    <w:rsid w:val="000B662C"/>
    <w:rsid w:val="000B7810"/>
    <w:rsid w:val="000C4722"/>
    <w:rsid w:val="000F4A2A"/>
    <w:rsid w:val="0010351F"/>
    <w:rsid w:val="00107BED"/>
    <w:rsid w:val="00112D0D"/>
    <w:rsid w:val="00117D8F"/>
    <w:rsid w:val="0012172B"/>
    <w:rsid w:val="00124A85"/>
    <w:rsid w:val="00126D04"/>
    <w:rsid w:val="0012750F"/>
    <w:rsid w:val="001377AA"/>
    <w:rsid w:val="00137EE1"/>
    <w:rsid w:val="001429DA"/>
    <w:rsid w:val="001436F0"/>
    <w:rsid w:val="00160C98"/>
    <w:rsid w:val="0016442F"/>
    <w:rsid w:val="0017435F"/>
    <w:rsid w:val="00177E3D"/>
    <w:rsid w:val="00187AED"/>
    <w:rsid w:val="00196880"/>
    <w:rsid w:val="001A4358"/>
    <w:rsid w:val="001B0BF2"/>
    <w:rsid w:val="001C171F"/>
    <w:rsid w:val="001C41EF"/>
    <w:rsid w:val="001D1809"/>
    <w:rsid w:val="001D2240"/>
    <w:rsid w:val="001D3258"/>
    <w:rsid w:val="001E1945"/>
    <w:rsid w:val="001E40A9"/>
    <w:rsid w:val="001F3CD3"/>
    <w:rsid w:val="001F5292"/>
    <w:rsid w:val="00214972"/>
    <w:rsid w:val="00231B51"/>
    <w:rsid w:val="002347FB"/>
    <w:rsid w:val="002356F5"/>
    <w:rsid w:val="0023704F"/>
    <w:rsid w:val="00253B5C"/>
    <w:rsid w:val="002577FC"/>
    <w:rsid w:val="00263B2A"/>
    <w:rsid w:val="00276E2C"/>
    <w:rsid w:val="00277FD2"/>
    <w:rsid w:val="00280642"/>
    <w:rsid w:val="00284B91"/>
    <w:rsid w:val="00287753"/>
    <w:rsid w:val="00292746"/>
    <w:rsid w:val="002950F9"/>
    <w:rsid w:val="002A33EB"/>
    <w:rsid w:val="002A3930"/>
    <w:rsid w:val="002A40FA"/>
    <w:rsid w:val="002A7BD1"/>
    <w:rsid w:val="002B07F1"/>
    <w:rsid w:val="002B5899"/>
    <w:rsid w:val="002C6FB3"/>
    <w:rsid w:val="002C78B0"/>
    <w:rsid w:val="002D12B1"/>
    <w:rsid w:val="002E4434"/>
    <w:rsid w:val="002E6AD4"/>
    <w:rsid w:val="002F5A94"/>
    <w:rsid w:val="00300BB8"/>
    <w:rsid w:val="00301020"/>
    <w:rsid w:val="003061A2"/>
    <w:rsid w:val="00307165"/>
    <w:rsid w:val="003110C4"/>
    <w:rsid w:val="00311EA6"/>
    <w:rsid w:val="0032092B"/>
    <w:rsid w:val="003238D5"/>
    <w:rsid w:val="00327F3C"/>
    <w:rsid w:val="0033207B"/>
    <w:rsid w:val="003424B0"/>
    <w:rsid w:val="00346E62"/>
    <w:rsid w:val="003506FF"/>
    <w:rsid w:val="003557C5"/>
    <w:rsid w:val="003558F4"/>
    <w:rsid w:val="00360AF0"/>
    <w:rsid w:val="00363EFA"/>
    <w:rsid w:val="0037035C"/>
    <w:rsid w:val="003801FD"/>
    <w:rsid w:val="003879B9"/>
    <w:rsid w:val="003A0DCA"/>
    <w:rsid w:val="003B487F"/>
    <w:rsid w:val="003B52FF"/>
    <w:rsid w:val="003B58D3"/>
    <w:rsid w:val="003E1FEB"/>
    <w:rsid w:val="003E2817"/>
    <w:rsid w:val="003E7D21"/>
    <w:rsid w:val="00412AFA"/>
    <w:rsid w:val="00415418"/>
    <w:rsid w:val="00416C1B"/>
    <w:rsid w:val="00422A93"/>
    <w:rsid w:val="00430D59"/>
    <w:rsid w:val="00430E01"/>
    <w:rsid w:val="00430F40"/>
    <w:rsid w:val="00430FB4"/>
    <w:rsid w:val="004455B7"/>
    <w:rsid w:val="00446BCE"/>
    <w:rsid w:val="00447BF6"/>
    <w:rsid w:val="00457587"/>
    <w:rsid w:val="00460F63"/>
    <w:rsid w:val="004617CB"/>
    <w:rsid w:val="004659B7"/>
    <w:rsid w:val="00481C8E"/>
    <w:rsid w:val="004946A2"/>
    <w:rsid w:val="004A03DD"/>
    <w:rsid w:val="004B32F2"/>
    <w:rsid w:val="004B5423"/>
    <w:rsid w:val="004C1B28"/>
    <w:rsid w:val="004C2D59"/>
    <w:rsid w:val="004C70CA"/>
    <w:rsid w:val="004C7FB2"/>
    <w:rsid w:val="004D0619"/>
    <w:rsid w:val="004D07C4"/>
    <w:rsid w:val="004D5CD8"/>
    <w:rsid w:val="004E2363"/>
    <w:rsid w:val="004F2BFF"/>
    <w:rsid w:val="004F2D56"/>
    <w:rsid w:val="004F6220"/>
    <w:rsid w:val="0050604C"/>
    <w:rsid w:val="00507D3A"/>
    <w:rsid w:val="00520669"/>
    <w:rsid w:val="0052178E"/>
    <w:rsid w:val="00527F19"/>
    <w:rsid w:val="00535AD6"/>
    <w:rsid w:val="00540D16"/>
    <w:rsid w:val="00541AAA"/>
    <w:rsid w:val="005460BA"/>
    <w:rsid w:val="00550AD5"/>
    <w:rsid w:val="0056113A"/>
    <w:rsid w:val="0056241D"/>
    <w:rsid w:val="005664FC"/>
    <w:rsid w:val="005A3FB3"/>
    <w:rsid w:val="005B6791"/>
    <w:rsid w:val="005C1CEA"/>
    <w:rsid w:val="005D749E"/>
    <w:rsid w:val="005D77DD"/>
    <w:rsid w:val="005E3D77"/>
    <w:rsid w:val="005F0034"/>
    <w:rsid w:val="005F20DB"/>
    <w:rsid w:val="005F4E0A"/>
    <w:rsid w:val="00601F2C"/>
    <w:rsid w:val="006074A9"/>
    <w:rsid w:val="00607E3A"/>
    <w:rsid w:val="00615BFB"/>
    <w:rsid w:val="006165B0"/>
    <w:rsid w:val="00625C9B"/>
    <w:rsid w:val="006311A4"/>
    <w:rsid w:val="00632A28"/>
    <w:rsid w:val="00646669"/>
    <w:rsid w:val="00663BA3"/>
    <w:rsid w:val="0067714B"/>
    <w:rsid w:val="0069338C"/>
    <w:rsid w:val="00696026"/>
    <w:rsid w:val="006A6367"/>
    <w:rsid w:val="006B6CCB"/>
    <w:rsid w:val="006C02FB"/>
    <w:rsid w:val="006D0B8E"/>
    <w:rsid w:val="006D0BA4"/>
    <w:rsid w:val="006D17C1"/>
    <w:rsid w:val="006D23E4"/>
    <w:rsid w:val="006D4474"/>
    <w:rsid w:val="006D5374"/>
    <w:rsid w:val="006D7122"/>
    <w:rsid w:val="006D71C0"/>
    <w:rsid w:val="006E1A13"/>
    <w:rsid w:val="006E7192"/>
    <w:rsid w:val="006F4798"/>
    <w:rsid w:val="007131D9"/>
    <w:rsid w:val="00714963"/>
    <w:rsid w:val="00715E90"/>
    <w:rsid w:val="007222CC"/>
    <w:rsid w:val="00725D5E"/>
    <w:rsid w:val="00735EE6"/>
    <w:rsid w:val="00751BC0"/>
    <w:rsid w:val="007604AB"/>
    <w:rsid w:val="007645CF"/>
    <w:rsid w:val="00767A32"/>
    <w:rsid w:val="007704B2"/>
    <w:rsid w:val="0078031B"/>
    <w:rsid w:val="00790A26"/>
    <w:rsid w:val="00797736"/>
    <w:rsid w:val="007B192E"/>
    <w:rsid w:val="007B3946"/>
    <w:rsid w:val="007C2817"/>
    <w:rsid w:val="007C6F11"/>
    <w:rsid w:val="007D04E1"/>
    <w:rsid w:val="007D392A"/>
    <w:rsid w:val="007E2577"/>
    <w:rsid w:val="007E3BA2"/>
    <w:rsid w:val="007E63F1"/>
    <w:rsid w:val="007E6EC1"/>
    <w:rsid w:val="007E74AC"/>
    <w:rsid w:val="007F40B9"/>
    <w:rsid w:val="0080095C"/>
    <w:rsid w:val="008065AA"/>
    <w:rsid w:val="00807496"/>
    <w:rsid w:val="00807D96"/>
    <w:rsid w:val="00826E7B"/>
    <w:rsid w:val="008308F3"/>
    <w:rsid w:val="00830AB5"/>
    <w:rsid w:val="00864A07"/>
    <w:rsid w:val="00867D8F"/>
    <w:rsid w:val="00873112"/>
    <w:rsid w:val="00875A86"/>
    <w:rsid w:val="008856AA"/>
    <w:rsid w:val="00885DF7"/>
    <w:rsid w:val="00893C7E"/>
    <w:rsid w:val="00895AAA"/>
    <w:rsid w:val="00895D41"/>
    <w:rsid w:val="008A028B"/>
    <w:rsid w:val="008A128D"/>
    <w:rsid w:val="008A42CD"/>
    <w:rsid w:val="008C2717"/>
    <w:rsid w:val="008C30C7"/>
    <w:rsid w:val="008D5DBC"/>
    <w:rsid w:val="008E0978"/>
    <w:rsid w:val="008E33F5"/>
    <w:rsid w:val="008E4013"/>
    <w:rsid w:val="008E65C5"/>
    <w:rsid w:val="008F2902"/>
    <w:rsid w:val="008F6191"/>
    <w:rsid w:val="008F726A"/>
    <w:rsid w:val="00901080"/>
    <w:rsid w:val="00902CE2"/>
    <w:rsid w:val="00903574"/>
    <w:rsid w:val="009035AE"/>
    <w:rsid w:val="00931474"/>
    <w:rsid w:val="00935F0E"/>
    <w:rsid w:val="00941F75"/>
    <w:rsid w:val="00943130"/>
    <w:rsid w:val="0096031E"/>
    <w:rsid w:val="00970E36"/>
    <w:rsid w:val="0097714C"/>
    <w:rsid w:val="00980DE0"/>
    <w:rsid w:val="009925BE"/>
    <w:rsid w:val="0099456E"/>
    <w:rsid w:val="009A0AEB"/>
    <w:rsid w:val="009A78E7"/>
    <w:rsid w:val="009B074B"/>
    <w:rsid w:val="009B5D35"/>
    <w:rsid w:val="009B7209"/>
    <w:rsid w:val="009D066B"/>
    <w:rsid w:val="009D2230"/>
    <w:rsid w:val="009D4CE2"/>
    <w:rsid w:val="009E1461"/>
    <w:rsid w:val="009E7856"/>
    <w:rsid w:val="00A1146A"/>
    <w:rsid w:val="00A1346C"/>
    <w:rsid w:val="00A136C9"/>
    <w:rsid w:val="00A2226D"/>
    <w:rsid w:val="00A26CBD"/>
    <w:rsid w:val="00A33CF2"/>
    <w:rsid w:val="00A35EAA"/>
    <w:rsid w:val="00A40CCB"/>
    <w:rsid w:val="00A52F15"/>
    <w:rsid w:val="00A56C2C"/>
    <w:rsid w:val="00A61891"/>
    <w:rsid w:val="00A71B5D"/>
    <w:rsid w:val="00A80910"/>
    <w:rsid w:val="00A97572"/>
    <w:rsid w:val="00A977CF"/>
    <w:rsid w:val="00A978CE"/>
    <w:rsid w:val="00AC648C"/>
    <w:rsid w:val="00AD730C"/>
    <w:rsid w:val="00AE2BFC"/>
    <w:rsid w:val="00AE4C60"/>
    <w:rsid w:val="00AE55D5"/>
    <w:rsid w:val="00AF0204"/>
    <w:rsid w:val="00AF2923"/>
    <w:rsid w:val="00B03614"/>
    <w:rsid w:val="00B26DA0"/>
    <w:rsid w:val="00B333C9"/>
    <w:rsid w:val="00B3720E"/>
    <w:rsid w:val="00B57789"/>
    <w:rsid w:val="00B65712"/>
    <w:rsid w:val="00B66597"/>
    <w:rsid w:val="00B676B1"/>
    <w:rsid w:val="00B67A20"/>
    <w:rsid w:val="00B7154F"/>
    <w:rsid w:val="00B71635"/>
    <w:rsid w:val="00B724E1"/>
    <w:rsid w:val="00B75ECE"/>
    <w:rsid w:val="00B84C07"/>
    <w:rsid w:val="00BA2F0C"/>
    <w:rsid w:val="00BA5C0D"/>
    <w:rsid w:val="00BB5197"/>
    <w:rsid w:val="00BD0F06"/>
    <w:rsid w:val="00BD4B71"/>
    <w:rsid w:val="00BD6DC5"/>
    <w:rsid w:val="00BD70B6"/>
    <w:rsid w:val="00BE10E0"/>
    <w:rsid w:val="00BE1341"/>
    <w:rsid w:val="00BE1FE9"/>
    <w:rsid w:val="00BE6C8F"/>
    <w:rsid w:val="00BE7DB3"/>
    <w:rsid w:val="00BF0E55"/>
    <w:rsid w:val="00C04D0A"/>
    <w:rsid w:val="00C1089C"/>
    <w:rsid w:val="00C1185B"/>
    <w:rsid w:val="00C11CD2"/>
    <w:rsid w:val="00C13A41"/>
    <w:rsid w:val="00C1494D"/>
    <w:rsid w:val="00C241C0"/>
    <w:rsid w:val="00C458F0"/>
    <w:rsid w:val="00C51846"/>
    <w:rsid w:val="00C520C2"/>
    <w:rsid w:val="00C536A1"/>
    <w:rsid w:val="00C5689C"/>
    <w:rsid w:val="00C63BA8"/>
    <w:rsid w:val="00C67C3A"/>
    <w:rsid w:val="00C73A31"/>
    <w:rsid w:val="00C81A52"/>
    <w:rsid w:val="00C82FEC"/>
    <w:rsid w:val="00C9309B"/>
    <w:rsid w:val="00C969CB"/>
    <w:rsid w:val="00CA3315"/>
    <w:rsid w:val="00CB572F"/>
    <w:rsid w:val="00CB61F7"/>
    <w:rsid w:val="00CB691D"/>
    <w:rsid w:val="00CD5083"/>
    <w:rsid w:val="00CD68A0"/>
    <w:rsid w:val="00CD6DA4"/>
    <w:rsid w:val="00CD7E17"/>
    <w:rsid w:val="00CE3443"/>
    <w:rsid w:val="00CF49F5"/>
    <w:rsid w:val="00CF7A9D"/>
    <w:rsid w:val="00D10780"/>
    <w:rsid w:val="00D10AB9"/>
    <w:rsid w:val="00D144FE"/>
    <w:rsid w:val="00D14E73"/>
    <w:rsid w:val="00D177D9"/>
    <w:rsid w:val="00D22286"/>
    <w:rsid w:val="00D37DB8"/>
    <w:rsid w:val="00D47066"/>
    <w:rsid w:val="00D51572"/>
    <w:rsid w:val="00D62412"/>
    <w:rsid w:val="00D66E40"/>
    <w:rsid w:val="00D72414"/>
    <w:rsid w:val="00D732C9"/>
    <w:rsid w:val="00D83833"/>
    <w:rsid w:val="00D83FE5"/>
    <w:rsid w:val="00D86E6A"/>
    <w:rsid w:val="00D93CEF"/>
    <w:rsid w:val="00DB0A1C"/>
    <w:rsid w:val="00DB1D26"/>
    <w:rsid w:val="00DB23E6"/>
    <w:rsid w:val="00DB42BE"/>
    <w:rsid w:val="00DB5A99"/>
    <w:rsid w:val="00DC487A"/>
    <w:rsid w:val="00DD6275"/>
    <w:rsid w:val="00DE4602"/>
    <w:rsid w:val="00E03048"/>
    <w:rsid w:val="00E04CA3"/>
    <w:rsid w:val="00E04EB0"/>
    <w:rsid w:val="00E055CF"/>
    <w:rsid w:val="00E05D56"/>
    <w:rsid w:val="00E1665E"/>
    <w:rsid w:val="00E2091F"/>
    <w:rsid w:val="00E2108D"/>
    <w:rsid w:val="00E25790"/>
    <w:rsid w:val="00E27D32"/>
    <w:rsid w:val="00E370EA"/>
    <w:rsid w:val="00E40FDD"/>
    <w:rsid w:val="00E4197C"/>
    <w:rsid w:val="00E47395"/>
    <w:rsid w:val="00E53EB0"/>
    <w:rsid w:val="00E557FE"/>
    <w:rsid w:val="00E56F17"/>
    <w:rsid w:val="00E57A28"/>
    <w:rsid w:val="00E62705"/>
    <w:rsid w:val="00E649AC"/>
    <w:rsid w:val="00E66026"/>
    <w:rsid w:val="00E660FD"/>
    <w:rsid w:val="00E66D0A"/>
    <w:rsid w:val="00E73C41"/>
    <w:rsid w:val="00E8473A"/>
    <w:rsid w:val="00E91F53"/>
    <w:rsid w:val="00E9219F"/>
    <w:rsid w:val="00E94F5F"/>
    <w:rsid w:val="00E964AB"/>
    <w:rsid w:val="00EB0E3A"/>
    <w:rsid w:val="00EB5808"/>
    <w:rsid w:val="00EC59E3"/>
    <w:rsid w:val="00EC64BC"/>
    <w:rsid w:val="00EE158D"/>
    <w:rsid w:val="00EF55C3"/>
    <w:rsid w:val="00F06C44"/>
    <w:rsid w:val="00F155B4"/>
    <w:rsid w:val="00F174CA"/>
    <w:rsid w:val="00F23CCC"/>
    <w:rsid w:val="00F30BF4"/>
    <w:rsid w:val="00F316B6"/>
    <w:rsid w:val="00F33601"/>
    <w:rsid w:val="00F37DE3"/>
    <w:rsid w:val="00F430E7"/>
    <w:rsid w:val="00F45564"/>
    <w:rsid w:val="00F5047A"/>
    <w:rsid w:val="00F51CCC"/>
    <w:rsid w:val="00F56DB7"/>
    <w:rsid w:val="00F66125"/>
    <w:rsid w:val="00F76746"/>
    <w:rsid w:val="00F8077B"/>
    <w:rsid w:val="00F93AFF"/>
    <w:rsid w:val="00FA108C"/>
    <w:rsid w:val="00FA24D6"/>
    <w:rsid w:val="00FA36D1"/>
    <w:rsid w:val="00FA7373"/>
    <w:rsid w:val="00FB41A1"/>
    <w:rsid w:val="00FB724D"/>
    <w:rsid w:val="00FD18DA"/>
    <w:rsid w:val="00FD5C07"/>
    <w:rsid w:val="00FE24FB"/>
    <w:rsid w:val="00FE774E"/>
    <w:rsid w:val="00FF46DC"/>
    <w:rsid w:val="00FF612E"/>
    <w:rsid w:val="00FF6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BB4AC"/>
  <w15:docId w15:val="{7857CD2B-CEB8-47B2-8B58-49198CC4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112D0D"/>
    <w:pPr>
      <w:ind w:left="720"/>
      <w:contextualSpacing/>
    </w:pPr>
  </w:style>
  <w:style w:type="character" w:customStyle="1" w:styleId="hgkelc">
    <w:name w:val="hgkelc"/>
    <w:basedOn w:val="DefaultParagraphFont"/>
    <w:rsid w:val="0016442F"/>
  </w:style>
  <w:style w:type="character" w:customStyle="1" w:styleId="ListParagraphChar">
    <w:name w:val="List Paragraph Char"/>
    <w:link w:val="ListParagraph"/>
    <w:uiPriority w:val="34"/>
    <w:locked/>
    <w:rsid w:val="00E649A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809678">
      <w:bodyDiv w:val="1"/>
      <w:marLeft w:val="0"/>
      <w:marRight w:val="0"/>
      <w:marTop w:val="0"/>
      <w:marBottom w:val="0"/>
      <w:divBdr>
        <w:top w:val="none" w:sz="0" w:space="0" w:color="auto"/>
        <w:left w:val="none" w:sz="0" w:space="0" w:color="auto"/>
        <w:bottom w:val="none" w:sz="0" w:space="0" w:color="auto"/>
        <w:right w:val="none" w:sz="0" w:space="0" w:color="auto"/>
      </w:divBdr>
      <w:divsChild>
        <w:div w:id="961032179">
          <w:marLeft w:val="0"/>
          <w:marRight w:val="0"/>
          <w:marTop w:val="0"/>
          <w:marBottom w:val="0"/>
          <w:divBdr>
            <w:top w:val="none" w:sz="0" w:space="0" w:color="auto"/>
            <w:left w:val="none" w:sz="0" w:space="0" w:color="auto"/>
            <w:bottom w:val="none" w:sz="0" w:space="0" w:color="auto"/>
            <w:right w:val="none" w:sz="0" w:space="0" w:color="auto"/>
          </w:divBdr>
          <w:divsChild>
            <w:div w:id="1035037662">
              <w:marLeft w:val="0"/>
              <w:marRight w:val="0"/>
              <w:marTop w:val="0"/>
              <w:marBottom w:val="0"/>
              <w:divBdr>
                <w:top w:val="none" w:sz="0" w:space="0" w:color="auto"/>
                <w:left w:val="none" w:sz="0" w:space="0" w:color="auto"/>
                <w:bottom w:val="none" w:sz="0" w:space="0" w:color="auto"/>
                <w:right w:val="none" w:sz="0" w:space="0" w:color="auto"/>
              </w:divBdr>
              <w:divsChild>
                <w:div w:id="11700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5</Pages>
  <Words>1509</Words>
  <Characters>8603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Cookson, Anne</cp:lastModifiedBy>
  <cp:revision>2</cp:revision>
  <dcterms:created xsi:type="dcterms:W3CDTF">2026-04-22T16:34:00Z</dcterms:created>
  <dcterms:modified xsi:type="dcterms:W3CDTF">2026-04-22T16:34:00Z</dcterms:modified>
</cp:coreProperties>
</file>