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30CDA" w14:textId="77777777" w:rsidR="000A418C" w:rsidRPr="0089745C" w:rsidRDefault="00427B0B">
      <w:pPr>
        <w:pStyle w:val="Heading1"/>
        <w:rPr>
          <w:sz w:val="24"/>
          <w:szCs w:val="24"/>
        </w:rPr>
      </w:pPr>
      <w:r w:rsidRPr="0089745C">
        <w:rPr>
          <w:sz w:val="24"/>
          <w:szCs w:val="24"/>
        </w:rPr>
        <w:t>Job</w:t>
      </w:r>
      <w:r w:rsidRPr="0089745C">
        <w:rPr>
          <w:spacing w:val="-9"/>
          <w:sz w:val="24"/>
          <w:szCs w:val="24"/>
        </w:rPr>
        <w:t xml:space="preserve"> </w:t>
      </w:r>
      <w:r w:rsidRPr="0089745C">
        <w:rPr>
          <w:spacing w:val="-2"/>
          <w:sz w:val="24"/>
          <w:szCs w:val="24"/>
        </w:rPr>
        <w:t>Description</w:t>
      </w:r>
    </w:p>
    <w:p w14:paraId="3520EFF2" w14:textId="77777777" w:rsidR="000A418C" w:rsidRPr="0089745C" w:rsidRDefault="000A418C">
      <w:pPr>
        <w:pStyle w:val="BodyText"/>
        <w:spacing w:before="189"/>
        <w:rPr>
          <w:rFonts w:ascii="Arial" w:hAnsi="Arial" w:cs="Arial"/>
          <w:b/>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3404"/>
        <w:gridCol w:w="2833"/>
        <w:gridCol w:w="2688"/>
      </w:tblGrid>
      <w:tr w:rsidR="000A418C" w:rsidRPr="0089745C" w14:paraId="065E0121" w14:textId="77777777">
        <w:trPr>
          <w:trHeight w:val="316"/>
        </w:trPr>
        <w:tc>
          <w:tcPr>
            <w:tcW w:w="1841" w:type="dxa"/>
            <w:shd w:val="clear" w:color="auto" w:fill="A3001F"/>
          </w:tcPr>
          <w:p w14:paraId="4BA1EE35"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Directorate:</w:t>
            </w:r>
          </w:p>
        </w:tc>
        <w:tc>
          <w:tcPr>
            <w:tcW w:w="8925" w:type="dxa"/>
            <w:gridSpan w:val="3"/>
          </w:tcPr>
          <w:p w14:paraId="1E3C322F" w14:textId="77777777" w:rsidR="000A418C" w:rsidRPr="0089745C" w:rsidRDefault="00427B0B">
            <w:pPr>
              <w:pStyle w:val="TableParagraph"/>
              <w:ind w:left="112"/>
              <w:rPr>
                <w:rFonts w:ascii="Arial" w:hAnsi="Arial" w:cs="Arial"/>
                <w:sz w:val="24"/>
                <w:szCs w:val="24"/>
              </w:rPr>
            </w:pPr>
            <w:r w:rsidRPr="0089745C">
              <w:rPr>
                <w:rFonts w:ascii="Arial" w:hAnsi="Arial" w:cs="Arial"/>
                <w:spacing w:val="-2"/>
                <w:sz w:val="24"/>
                <w:szCs w:val="24"/>
              </w:rPr>
              <w:t>Resources</w:t>
            </w:r>
          </w:p>
        </w:tc>
      </w:tr>
      <w:tr w:rsidR="000A418C" w:rsidRPr="0089745C" w14:paraId="55AEB0DC" w14:textId="77777777">
        <w:trPr>
          <w:trHeight w:val="316"/>
        </w:trPr>
        <w:tc>
          <w:tcPr>
            <w:tcW w:w="1841" w:type="dxa"/>
            <w:shd w:val="clear" w:color="auto" w:fill="A3001F"/>
          </w:tcPr>
          <w:p w14:paraId="5F5E1079"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Service:</w:t>
            </w:r>
          </w:p>
        </w:tc>
        <w:tc>
          <w:tcPr>
            <w:tcW w:w="8925" w:type="dxa"/>
            <w:gridSpan w:val="3"/>
          </w:tcPr>
          <w:p w14:paraId="36AAE8B8" w14:textId="77777777" w:rsidR="000A418C" w:rsidRPr="0089745C" w:rsidRDefault="00427B0B">
            <w:pPr>
              <w:pStyle w:val="TableParagraph"/>
              <w:ind w:left="112"/>
              <w:rPr>
                <w:rFonts w:ascii="Arial" w:hAnsi="Arial" w:cs="Arial"/>
                <w:sz w:val="24"/>
                <w:szCs w:val="24"/>
              </w:rPr>
            </w:pPr>
            <w:r w:rsidRPr="0089745C">
              <w:rPr>
                <w:rFonts w:ascii="Arial" w:hAnsi="Arial" w:cs="Arial"/>
                <w:sz w:val="24"/>
                <w:szCs w:val="24"/>
              </w:rPr>
              <w:t>Legal</w:t>
            </w:r>
            <w:r w:rsidRPr="0089745C">
              <w:rPr>
                <w:rFonts w:ascii="Arial" w:hAnsi="Arial" w:cs="Arial"/>
                <w:spacing w:val="-11"/>
                <w:sz w:val="24"/>
                <w:szCs w:val="24"/>
              </w:rPr>
              <w:t xml:space="preserve"> </w:t>
            </w:r>
            <w:r w:rsidRPr="0089745C">
              <w:rPr>
                <w:rFonts w:ascii="Arial" w:hAnsi="Arial" w:cs="Arial"/>
                <w:spacing w:val="-2"/>
                <w:sz w:val="24"/>
                <w:szCs w:val="24"/>
              </w:rPr>
              <w:t>Services</w:t>
            </w:r>
          </w:p>
        </w:tc>
      </w:tr>
      <w:tr w:rsidR="000A418C" w:rsidRPr="0089745C" w14:paraId="77C880AD" w14:textId="77777777">
        <w:trPr>
          <w:trHeight w:val="321"/>
        </w:trPr>
        <w:tc>
          <w:tcPr>
            <w:tcW w:w="1841" w:type="dxa"/>
            <w:shd w:val="clear" w:color="auto" w:fill="A3001F"/>
          </w:tcPr>
          <w:p w14:paraId="29C3D5D8"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Location:</w:t>
            </w:r>
          </w:p>
        </w:tc>
        <w:tc>
          <w:tcPr>
            <w:tcW w:w="8925" w:type="dxa"/>
            <w:gridSpan w:val="3"/>
          </w:tcPr>
          <w:p w14:paraId="58EF84DA" w14:textId="77777777" w:rsidR="000A418C" w:rsidRPr="0089745C" w:rsidRDefault="00427B0B">
            <w:pPr>
              <w:pStyle w:val="TableParagraph"/>
              <w:ind w:left="112"/>
              <w:rPr>
                <w:rFonts w:ascii="Arial" w:hAnsi="Arial" w:cs="Arial"/>
                <w:sz w:val="24"/>
                <w:szCs w:val="24"/>
              </w:rPr>
            </w:pPr>
            <w:r w:rsidRPr="0089745C">
              <w:rPr>
                <w:rFonts w:ascii="Arial" w:hAnsi="Arial" w:cs="Arial"/>
                <w:sz w:val="24"/>
                <w:szCs w:val="24"/>
              </w:rPr>
              <w:t>County</w:t>
            </w:r>
            <w:r w:rsidRPr="0089745C">
              <w:rPr>
                <w:rFonts w:ascii="Arial" w:hAnsi="Arial" w:cs="Arial"/>
                <w:spacing w:val="-17"/>
                <w:sz w:val="24"/>
                <w:szCs w:val="24"/>
              </w:rPr>
              <w:t xml:space="preserve"> </w:t>
            </w:r>
            <w:r w:rsidRPr="0089745C">
              <w:rPr>
                <w:rFonts w:ascii="Arial" w:hAnsi="Arial" w:cs="Arial"/>
                <w:sz w:val="24"/>
                <w:szCs w:val="24"/>
              </w:rPr>
              <w:t>Hall,</w:t>
            </w:r>
            <w:r w:rsidRPr="0089745C">
              <w:rPr>
                <w:rFonts w:ascii="Arial" w:hAnsi="Arial" w:cs="Arial"/>
                <w:spacing w:val="-14"/>
                <w:sz w:val="24"/>
                <w:szCs w:val="24"/>
              </w:rPr>
              <w:t xml:space="preserve"> </w:t>
            </w:r>
            <w:r w:rsidRPr="0089745C">
              <w:rPr>
                <w:rFonts w:ascii="Arial" w:hAnsi="Arial" w:cs="Arial"/>
                <w:spacing w:val="-2"/>
                <w:sz w:val="24"/>
                <w:szCs w:val="24"/>
              </w:rPr>
              <w:t>Preston</w:t>
            </w:r>
          </w:p>
        </w:tc>
      </w:tr>
      <w:tr w:rsidR="000A418C" w:rsidRPr="0089745C" w14:paraId="60B346CB" w14:textId="77777777">
        <w:trPr>
          <w:trHeight w:val="551"/>
        </w:trPr>
        <w:tc>
          <w:tcPr>
            <w:tcW w:w="1841" w:type="dxa"/>
            <w:shd w:val="clear" w:color="auto" w:fill="A3001F"/>
          </w:tcPr>
          <w:p w14:paraId="61FD52C0"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z w:val="24"/>
                <w:szCs w:val="24"/>
              </w:rPr>
              <w:t>Salary</w:t>
            </w:r>
            <w:r w:rsidRPr="0089745C">
              <w:rPr>
                <w:rFonts w:ascii="Arial" w:hAnsi="Arial" w:cs="Arial"/>
                <w:b/>
                <w:color w:val="FFFFFF"/>
                <w:spacing w:val="-8"/>
                <w:sz w:val="24"/>
                <w:szCs w:val="24"/>
              </w:rPr>
              <w:t xml:space="preserve"> </w:t>
            </w:r>
            <w:r w:rsidRPr="0089745C">
              <w:rPr>
                <w:rFonts w:ascii="Arial" w:hAnsi="Arial" w:cs="Arial"/>
                <w:b/>
                <w:color w:val="FFFFFF"/>
                <w:spacing w:val="-2"/>
                <w:sz w:val="24"/>
                <w:szCs w:val="24"/>
              </w:rPr>
              <w:t>range:</w:t>
            </w:r>
          </w:p>
        </w:tc>
        <w:tc>
          <w:tcPr>
            <w:tcW w:w="3404" w:type="dxa"/>
          </w:tcPr>
          <w:p w14:paraId="4E5C6ACA" w14:textId="6CE9F3A9" w:rsidR="000A418C" w:rsidRPr="0089745C" w:rsidRDefault="00427B0B">
            <w:pPr>
              <w:pStyle w:val="TableParagraph"/>
              <w:spacing w:line="270" w:lineRule="atLeast"/>
              <w:ind w:left="112"/>
              <w:rPr>
                <w:rFonts w:ascii="Arial" w:hAnsi="Arial" w:cs="Arial"/>
                <w:sz w:val="24"/>
                <w:szCs w:val="24"/>
              </w:rPr>
            </w:pPr>
            <w:r w:rsidRPr="0089745C">
              <w:rPr>
                <w:rFonts w:ascii="Arial" w:hAnsi="Arial" w:cs="Arial"/>
                <w:sz w:val="24"/>
                <w:szCs w:val="24"/>
              </w:rPr>
              <w:t>£5</w:t>
            </w:r>
            <w:r w:rsidR="000E3937" w:rsidRPr="0089745C">
              <w:rPr>
                <w:rFonts w:ascii="Arial" w:hAnsi="Arial" w:cs="Arial"/>
                <w:sz w:val="24"/>
                <w:szCs w:val="24"/>
              </w:rPr>
              <w:t>5</w:t>
            </w:r>
            <w:r w:rsidRPr="0089745C">
              <w:rPr>
                <w:rFonts w:ascii="Arial" w:hAnsi="Arial" w:cs="Arial"/>
                <w:sz w:val="24"/>
                <w:szCs w:val="24"/>
              </w:rPr>
              <w:t>,</w:t>
            </w:r>
            <w:r w:rsidR="000E3937" w:rsidRPr="0089745C">
              <w:rPr>
                <w:rFonts w:ascii="Arial" w:hAnsi="Arial" w:cs="Arial"/>
                <w:sz w:val="24"/>
                <w:szCs w:val="24"/>
              </w:rPr>
              <w:t>612</w:t>
            </w:r>
            <w:r w:rsidRPr="0089745C">
              <w:rPr>
                <w:rFonts w:ascii="Arial" w:hAnsi="Arial" w:cs="Arial"/>
                <w:spacing w:val="-17"/>
                <w:sz w:val="24"/>
                <w:szCs w:val="24"/>
              </w:rPr>
              <w:t xml:space="preserve"> </w:t>
            </w:r>
            <w:r w:rsidRPr="0089745C">
              <w:rPr>
                <w:rFonts w:ascii="Arial" w:hAnsi="Arial" w:cs="Arial"/>
                <w:sz w:val="24"/>
                <w:szCs w:val="24"/>
              </w:rPr>
              <w:t>to</w:t>
            </w:r>
            <w:r w:rsidRPr="0089745C">
              <w:rPr>
                <w:rFonts w:ascii="Arial" w:hAnsi="Arial" w:cs="Arial"/>
                <w:spacing w:val="-17"/>
                <w:sz w:val="24"/>
                <w:szCs w:val="24"/>
              </w:rPr>
              <w:t xml:space="preserve"> </w:t>
            </w:r>
            <w:r w:rsidRPr="0089745C">
              <w:rPr>
                <w:rFonts w:ascii="Arial" w:hAnsi="Arial" w:cs="Arial"/>
                <w:sz w:val="24"/>
                <w:szCs w:val="24"/>
              </w:rPr>
              <w:t>£</w:t>
            </w:r>
            <w:r w:rsidR="000E3937" w:rsidRPr="0089745C">
              <w:rPr>
                <w:rFonts w:ascii="Arial" w:hAnsi="Arial" w:cs="Arial"/>
                <w:sz w:val="24"/>
                <w:szCs w:val="24"/>
              </w:rPr>
              <w:t>60</w:t>
            </w:r>
            <w:r w:rsidRPr="0089745C">
              <w:rPr>
                <w:rFonts w:ascii="Arial" w:hAnsi="Arial" w:cs="Arial"/>
                <w:sz w:val="24"/>
                <w:szCs w:val="24"/>
              </w:rPr>
              <w:t>,</w:t>
            </w:r>
            <w:r w:rsidR="000E3937" w:rsidRPr="0089745C">
              <w:rPr>
                <w:rFonts w:ascii="Arial" w:hAnsi="Arial" w:cs="Arial"/>
                <w:sz w:val="24"/>
                <w:szCs w:val="24"/>
              </w:rPr>
              <w:t>147</w:t>
            </w:r>
          </w:p>
        </w:tc>
        <w:tc>
          <w:tcPr>
            <w:tcW w:w="2833" w:type="dxa"/>
            <w:shd w:val="clear" w:color="auto" w:fill="A3001F"/>
          </w:tcPr>
          <w:p w14:paraId="4A799575" w14:textId="77777777" w:rsidR="000A418C" w:rsidRPr="0089745C" w:rsidRDefault="00427B0B">
            <w:pPr>
              <w:pStyle w:val="TableParagraph"/>
              <w:ind w:left="110"/>
              <w:rPr>
                <w:rFonts w:ascii="Arial" w:hAnsi="Arial" w:cs="Arial"/>
                <w:b/>
                <w:sz w:val="24"/>
                <w:szCs w:val="24"/>
              </w:rPr>
            </w:pPr>
            <w:r w:rsidRPr="0089745C">
              <w:rPr>
                <w:rFonts w:ascii="Arial" w:hAnsi="Arial" w:cs="Arial"/>
                <w:b/>
                <w:color w:val="FFFFFF"/>
                <w:spacing w:val="-2"/>
                <w:sz w:val="24"/>
                <w:szCs w:val="24"/>
              </w:rPr>
              <w:t>Grade:</w:t>
            </w:r>
          </w:p>
        </w:tc>
        <w:tc>
          <w:tcPr>
            <w:tcW w:w="2688" w:type="dxa"/>
          </w:tcPr>
          <w:p w14:paraId="35678DAF" w14:textId="77777777" w:rsidR="000A418C" w:rsidRPr="0089745C" w:rsidRDefault="00427B0B">
            <w:pPr>
              <w:pStyle w:val="TableParagraph"/>
              <w:ind w:left="117"/>
              <w:rPr>
                <w:rFonts w:ascii="Arial" w:hAnsi="Arial" w:cs="Arial"/>
                <w:sz w:val="24"/>
                <w:szCs w:val="24"/>
              </w:rPr>
            </w:pPr>
            <w:r w:rsidRPr="0089745C">
              <w:rPr>
                <w:rFonts w:ascii="Arial" w:hAnsi="Arial" w:cs="Arial"/>
                <w:spacing w:val="-5"/>
                <w:sz w:val="24"/>
                <w:szCs w:val="24"/>
              </w:rPr>
              <w:t>12</w:t>
            </w:r>
          </w:p>
        </w:tc>
      </w:tr>
      <w:tr w:rsidR="000A418C" w:rsidRPr="0089745C" w14:paraId="338DF128" w14:textId="77777777">
        <w:trPr>
          <w:trHeight w:val="551"/>
        </w:trPr>
        <w:tc>
          <w:tcPr>
            <w:tcW w:w="1841" w:type="dxa"/>
            <w:shd w:val="clear" w:color="auto" w:fill="A3001F"/>
          </w:tcPr>
          <w:p w14:paraId="58AFB9E1"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Reports</w:t>
            </w:r>
            <w:r w:rsidRPr="0089745C">
              <w:rPr>
                <w:rFonts w:ascii="Arial" w:hAnsi="Arial" w:cs="Arial"/>
                <w:b/>
                <w:color w:val="FFFFFF"/>
                <w:spacing w:val="-13"/>
                <w:sz w:val="24"/>
                <w:szCs w:val="24"/>
              </w:rPr>
              <w:t xml:space="preserve"> </w:t>
            </w:r>
            <w:r w:rsidRPr="0089745C">
              <w:rPr>
                <w:rFonts w:ascii="Arial" w:hAnsi="Arial" w:cs="Arial"/>
                <w:b/>
                <w:color w:val="FFFFFF"/>
                <w:spacing w:val="-5"/>
                <w:sz w:val="24"/>
                <w:szCs w:val="24"/>
              </w:rPr>
              <w:t>to:</w:t>
            </w:r>
          </w:p>
        </w:tc>
        <w:tc>
          <w:tcPr>
            <w:tcW w:w="3404" w:type="dxa"/>
          </w:tcPr>
          <w:p w14:paraId="687AC84C" w14:textId="2E8AEC33" w:rsidR="000A418C" w:rsidRPr="0089745C" w:rsidRDefault="000E3937">
            <w:pPr>
              <w:pStyle w:val="TableParagraph"/>
              <w:ind w:left="112"/>
              <w:rPr>
                <w:rFonts w:ascii="Arial" w:hAnsi="Arial" w:cs="Arial"/>
                <w:sz w:val="24"/>
                <w:szCs w:val="24"/>
              </w:rPr>
            </w:pPr>
            <w:r w:rsidRPr="0089745C">
              <w:rPr>
                <w:rFonts w:ascii="Arial" w:hAnsi="Arial" w:cs="Arial"/>
                <w:sz w:val="24"/>
                <w:szCs w:val="24"/>
              </w:rPr>
              <w:t>Strategic Legal Manager</w:t>
            </w:r>
          </w:p>
        </w:tc>
        <w:tc>
          <w:tcPr>
            <w:tcW w:w="2833" w:type="dxa"/>
            <w:shd w:val="clear" w:color="auto" w:fill="A3001F"/>
          </w:tcPr>
          <w:p w14:paraId="49630A76" w14:textId="77777777" w:rsidR="000A418C" w:rsidRPr="0089745C" w:rsidRDefault="00427B0B">
            <w:pPr>
              <w:pStyle w:val="TableParagraph"/>
              <w:ind w:left="110"/>
              <w:rPr>
                <w:rFonts w:ascii="Arial" w:hAnsi="Arial" w:cs="Arial"/>
                <w:b/>
                <w:sz w:val="24"/>
                <w:szCs w:val="24"/>
              </w:rPr>
            </w:pPr>
            <w:r w:rsidRPr="0089745C">
              <w:rPr>
                <w:rFonts w:ascii="Arial" w:hAnsi="Arial" w:cs="Arial"/>
                <w:b/>
                <w:color w:val="FFFFFF"/>
                <w:sz w:val="24"/>
                <w:szCs w:val="24"/>
              </w:rPr>
              <w:t>Staff</w:t>
            </w:r>
            <w:r w:rsidRPr="0089745C">
              <w:rPr>
                <w:rFonts w:ascii="Arial" w:hAnsi="Arial" w:cs="Arial"/>
                <w:b/>
                <w:color w:val="FFFFFF"/>
                <w:spacing w:val="-8"/>
                <w:sz w:val="24"/>
                <w:szCs w:val="24"/>
              </w:rPr>
              <w:t xml:space="preserve"> </w:t>
            </w:r>
            <w:r w:rsidRPr="0089745C">
              <w:rPr>
                <w:rFonts w:ascii="Arial" w:hAnsi="Arial" w:cs="Arial"/>
                <w:b/>
                <w:color w:val="FFFFFF"/>
                <w:sz w:val="24"/>
                <w:szCs w:val="24"/>
              </w:rPr>
              <w:t>responsible</w:t>
            </w:r>
            <w:r w:rsidRPr="0089745C">
              <w:rPr>
                <w:rFonts w:ascii="Arial" w:hAnsi="Arial" w:cs="Arial"/>
                <w:b/>
                <w:color w:val="FFFFFF"/>
                <w:spacing w:val="-7"/>
                <w:sz w:val="24"/>
                <w:szCs w:val="24"/>
              </w:rPr>
              <w:t xml:space="preserve"> </w:t>
            </w:r>
            <w:r w:rsidRPr="0089745C">
              <w:rPr>
                <w:rFonts w:ascii="Arial" w:hAnsi="Arial" w:cs="Arial"/>
                <w:b/>
                <w:color w:val="FFFFFF"/>
                <w:spacing w:val="-4"/>
                <w:sz w:val="24"/>
                <w:szCs w:val="24"/>
              </w:rPr>
              <w:t>for:</w:t>
            </w:r>
          </w:p>
        </w:tc>
        <w:tc>
          <w:tcPr>
            <w:tcW w:w="2688" w:type="dxa"/>
          </w:tcPr>
          <w:p w14:paraId="77953E8F" w14:textId="2F72BF6C" w:rsidR="000A418C" w:rsidRPr="0089745C" w:rsidRDefault="000A418C">
            <w:pPr>
              <w:pStyle w:val="TableParagraph"/>
              <w:spacing w:line="270" w:lineRule="atLeast"/>
              <w:ind w:left="117"/>
              <w:rPr>
                <w:rFonts w:ascii="Arial" w:hAnsi="Arial" w:cs="Arial"/>
                <w:sz w:val="24"/>
                <w:szCs w:val="24"/>
              </w:rPr>
            </w:pPr>
          </w:p>
        </w:tc>
      </w:tr>
    </w:tbl>
    <w:p w14:paraId="67695316" w14:textId="77777777" w:rsidR="000A418C" w:rsidRPr="0089745C" w:rsidRDefault="000A418C">
      <w:pPr>
        <w:pStyle w:val="BodyText"/>
        <w:spacing w:before="91"/>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89"/>
      </w:tblGrid>
      <w:tr w:rsidR="000A418C" w:rsidRPr="0089745C" w14:paraId="39305A25" w14:textId="77777777" w:rsidTr="00ED467C">
        <w:trPr>
          <w:trHeight w:val="409"/>
        </w:trPr>
        <w:tc>
          <w:tcPr>
            <w:tcW w:w="10789" w:type="dxa"/>
            <w:shd w:val="clear" w:color="auto" w:fill="A3001F"/>
          </w:tcPr>
          <w:p w14:paraId="4EA55EBD" w14:textId="77777777"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z w:val="24"/>
                <w:szCs w:val="24"/>
              </w:rPr>
              <w:t>Job</w:t>
            </w:r>
            <w:r w:rsidRPr="0089745C">
              <w:rPr>
                <w:rFonts w:ascii="Arial" w:hAnsi="Arial" w:cs="Arial"/>
                <w:b/>
                <w:color w:val="FFFFFF"/>
                <w:spacing w:val="-5"/>
                <w:sz w:val="24"/>
                <w:szCs w:val="24"/>
              </w:rPr>
              <w:t xml:space="preserve"> </w:t>
            </w:r>
            <w:r w:rsidRPr="0089745C">
              <w:rPr>
                <w:rFonts w:ascii="Arial" w:hAnsi="Arial" w:cs="Arial"/>
                <w:b/>
                <w:color w:val="FFFFFF"/>
                <w:sz w:val="24"/>
                <w:szCs w:val="24"/>
              </w:rPr>
              <w:t>purpose and</w:t>
            </w:r>
            <w:r w:rsidRPr="0089745C">
              <w:rPr>
                <w:rFonts w:ascii="Arial" w:hAnsi="Arial" w:cs="Arial"/>
                <w:b/>
                <w:color w:val="FFFFFF"/>
                <w:spacing w:val="-6"/>
                <w:sz w:val="24"/>
                <w:szCs w:val="24"/>
              </w:rPr>
              <w:t xml:space="preserve"> </w:t>
            </w:r>
            <w:r w:rsidRPr="0089745C">
              <w:rPr>
                <w:rFonts w:ascii="Arial" w:hAnsi="Arial" w:cs="Arial"/>
                <w:b/>
                <w:color w:val="FFFFFF"/>
                <w:spacing w:val="-2"/>
                <w:sz w:val="24"/>
                <w:szCs w:val="24"/>
              </w:rPr>
              <w:t>scope</w:t>
            </w:r>
          </w:p>
        </w:tc>
      </w:tr>
      <w:tr w:rsidR="000A418C" w:rsidRPr="0089745C" w14:paraId="1C9B5811" w14:textId="77777777" w:rsidTr="00ED467C">
        <w:trPr>
          <w:trHeight w:val="4969"/>
        </w:trPr>
        <w:tc>
          <w:tcPr>
            <w:tcW w:w="10789" w:type="dxa"/>
          </w:tcPr>
          <w:p w14:paraId="5A12E19D" w14:textId="77777777" w:rsidR="002548E0" w:rsidRPr="002548E0" w:rsidRDefault="002548E0" w:rsidP="002548E0">
            <w:pPr>
              <w:ind w:left="57" w:right="57"/>
              <w:jc w:val="both"/>
              <w:rPr>
                <w:rFonts w:ascii="Arial" w:hAnsi="Arial" w:cs="Arial"/>
                <w:sz w:val="24"/>
                <w:szCs w:val="24"/>
              </w:rPr>
            </w:pPr>
            <w:r w:rsidRPr="002548E0">
              <w:rPr>
                <w:rFonts w:ascii="Arial" w:hAnsi="Arial" w:cs="Arial"/>
                <w:sz w:val="24"/>
                <w:szCs w:val="24"/>
              </w:rPr>
              <w:t xml:space="preserve">One of the Council's senior legal professionals within Legal Services, </w:t>
            </w:r>
            <w:proofErr w:type="gramStart"/>
            <w:r w:rsidRPr="002548E0">
              <w:rPr>
                <w:rFonts w:ascii="Arial" w:hAnsi="Arial" w:cs="Arial"/>
                <w:sz w:val="24"/>
                <w:szCs w:val="24"/>
              </w:rPr>
              <w:t>providing</w:t>
            </w:r>
            <w:proofErr w:type="gramEnd"/>
            <w:r w:rsidRPr="002548E0">
              <w:rPr>
                <w:rFonts w:ascii="Arial" w:hAnsi="Arial" w:cs="Arial"/>
                <w:sz w:val="24"/>
                <w:szCs w:val="24"/>
              </w:rPr>
              <w:t xml:space="preserve"> expert legal advice and representation across Employment law matters. The post holder will be heavily involved and integrated within service areas, advising, influencing, shaping and challenging at senior levels to support the delivery of strategic priorities, workforce projects and statutory functions.</w:t>
            </w:r>
          </w:p>
          <w:p w14:paraId="216636E7" w14:textId="77777777" w:rsidR="002548E0" w:rsidRPr="002548E0" w:rsidRDefault="002548E0" w:rsidP="002548E0">
            <w:pPr>
              <w:ind w:left="57" w:right="57"/>
              <w:jc w:val="both"/>
              <w:rPr>
                <w:rFonts w:ascii="Arial" w:hAnsi="Arial" w:cs="Arial"/>
                <w:sz w:val="24"/>
                <w:szCs w:val="24"/>
              </w:rPr>
            </w:pPr>
          </w:p>
          <w:p w14:paraId="695500DA" w14:textId="77777777" w:rsidR="002548E0" w:rsidRPr="002548E0" w:rsidRDefault="002548E0" w:rsidP="002548E0">
            <w:pPr>
              <w:ind w:left="57" w:right="57"/>
              <w:jc w:val="both"/>
              <w:rPr>
                <w:rFonts w:ascii="Arial" w:hAnsi="Arial" w:cs="Arial"/>
                <w:sz w:val="24"/>
                <w:szCs w:val="24"/>
              </w:rPr>
            </w:pPr>
            <w:r w:rsidRPr="002548E0">
              <w:rPr>
                <w:rFonts w:ascii="Arial" w:hAnsi="Arial" w:cs="Arial"/>
                <w:sz w:val="24"/>
                <w:szCs w:val="24"/>
              </w:rPr>
              <w:t xml:space="preserve">The post holder will possess a high level of professional expertise and experience across Employment law, including Employment Tribunal litigation, workforce </w:t>
            </w:r>
            <w:proofErr w:type="spellStart"/>
            <w:r w:rsidRPr="002548E0">
              <w:rPr>
                <w:rFonts w:ascii="Arial" w:hAnsi="Arial" w:cs="Arial"/>
                <w:sz w:val="24"/>
                <w:szCs w:val="24"/>
              </w:rPr>
              <w:t>reorganisation</w:t>
            </w:r>
            <w:proofErr w:type="spellEnd"/>
            <w:r w:rsidRPr="002548E0">
              <w:rPr>
                <w:rFonts w:ascii="Arial" w:hAnsi="Arial" w:cs="Arial"/>
                <w:sz w:val="24"/>
                <w:szCs w:val="24"/>
              </w:rPr>
              <w:t>, TUPE, equality law, industrial relations and public sector employment issues. They will also possess an understanding of public law and governance principles relevant to local authority decision-making.</w:t>
            </w:r>
          </w:p>
          <w:p w14:paraId="7D0E893A" w14:textId="77777777" w:rsidR="002548E0" w:rsidRPr="002548E0" w:rsidRDefault="002548E0" w:rsidP="002548E0">
            <w:pPr>
              <w:ind w:left="57" w:right="57"/>
              <w:jc w:val="both"/>
              <w:rPr>
                <w:rFonts w:ascii="Arial" w:hAnsi="Arial" w:cs="Arial"/>
                <w:sz w:val="24"/>
                <w:szCs w:val="24"/>
              </w:rPr>
            </w:pPr>
          </w:p>
          <w:p w14:paraId="31B374B3" w14:textId="77777777" w:rsidR="002548E0" w:rsidRPr="002548E0" w:rsidRDefault="002548E0" w:rsidP="002548E0">
            <w:pPr>
              <w:ind w:left="57" w:right="57"/>
              <w:jc w:val="both"/>
              <w:rPr>
                <w:rFonts w:ascii="Arial" w:hAnsi="Arial" w:cs="Arial"/>
                <w:sz w:val="24"/>
                <w:szCs w:val="24"/>
              </w:rPr>
            </w:pPr>
            <w:r w:rsidRPr="002548E0">
              <w:rPr>
                <w:rFonts w:ascii="Arial" w:hAnsi="Arial" w:cs="Arial"/>
                <w:sz w:val="24"/>
                <w:szCs w:val="24"/>
              </w:rPr>
              <w:t xml:space="preserve">The post holder will exercise a significant degree of professional independence and discretion, leading on highly complex, innovative, sensitive and high-profile matters. They will be </w:t>
            </w:r>
            <w:proofErr w:type="spellStart"/>
            <w:r w:rsidRPr="002548E0">
              <w:rPr>
                <w:rFonts w:ascii="Arial" w:hAnsi="Arial" w:cs="Arial"/>
                <w:sz w:val="24"/>
                <w:szCs w:val="24"/>
              </w:rPr>
              <w:t>recognised</w:t>
            </w:r>
            <w:proofErr w:type="spellEnd"/>
            <w:r w:rsidRPr="002548E0">
              <w:rPr>
                <w:rFonts w:ascii="Arial" w:hAnsi="Arial" w:cs="Arial"/>
                <w:sz w:val="24"/>
                <w:szCs w:val="24"/>
              </w:rPr>
              <w:t xml:space="preserve"> as </w:t>
            </w:r>
            <w:proofErr w:type="gramStart"/>
            <w:r w:rsidRPr="002548E0">
              <w:rPr>
                <w:rFonts w:ascii="Arial" w:hAnsi="Arial" w:cs="Arial"/>
                <w:sz w:val="24"/>
                <w:szCs w:val="24"/>
              </w:rPr>
              <w:t>a specialist legal adviser</w:t>
            </w:r>
            <w:proofErr w:type="gramEnd"/>
            <w:r w:rsidRPr="002548E0">
              <w:rPr>
                <w:rFonts w:ascii="Arial" w:hAnsi="Arial" w:cs="Arial"/>
                <w:sz w:val="24"/>
                <w:szCs w:val="24"/>
              </w:rPr>
              <w:t xml:space="preserve"> and will provide technical leadership, support and mentoring to colleagues across Legal Services.</w:t>
            </w:r>
          </w:p>
          <w:p w14:paraId="4C90CFF7" w14:textId="77777777" w:rsidR="002548E0" w:rsidRPr="002548E0" w:rsidRDefault="002548E0" w:rsidP="002548E0">
            <w:pPr>
              <w:ind w:left="57" w:right="57"/>
              <w:jc w:val="both"/>
              <w:rPr>
                <w:rFonts w:ascii="Arial" w:hAnsi="Arial" w:cs="Arial"/>
                <w:sz w:val="24"/>
                <w:szCs w:val="24"/>
              </w:rPr>
            </w:pPr>
          </w:p>
          <w:p w14:paraId="6B57A67F" w14:textId="48699EB0" w:rsidR="0089745C" w:rsidRPr="0089745C" w:rsidRDefault="002548E0" w:rsidP="002548E0">
            <w:pPr>
              <w:ind w:left="57" w:right="57"/>
              <w:rPr>
                <w:rFonts w:ascii="Arial" w:hAnsi="Arial" w:cs="Arial"/>
                <w:sz w:val="24"/>
                <w:szCs w:val="24"/>
              </w:rPr>
            </w:pPr>
            <w:r w:rsidRPr="002548E0">
              <w:rPr>
                <w:rFonts w:ascii="Arial" w:hAnsi="Arial" w:cs="Arial"/>
                <w:sz w:val="24"/>
                <w:szCs w:val="24"/>
              </w:rPr>
              <w:t>Working closely with the Strategic Legal Manager</w:t>
            </w:r>
            <w:r>
              <w:rPr>
                <w:rFonts w:ascii="Arial" w:hAnsi="Arial" w:cs="Arial"/>
                <w:sz w:val="24"/>
                <w:szCs w:val="24"/>
              </w:rPr>
              <w:t xml:space="preserve"> and Principal Employment Lawyer</w:t>
            </w:r>
            <w:r w:rsidRPr="002548E0">
              <w:rPr>
                <w:rFonts w:ascii="Arial" w:hAnsi="Arial" w:cs="Arial"/>
                <w:sz w:val="24"/>
                <w:szCs w:val="24"/>
              </w:rPr>
              <w:t>, the post holder will support corporate priorities, transformation projects, workforce initiatives, service development and effective risk management, ensuring lawful and robust decision-making throughout the Council.</w:t>
            </w:r>
          </w:p>
        </w:tc>
      </w:tr>
    </w:tbl>
    <w:p w14:paraId="0E8E3675" w14:textId="77777777" w:rsidR="000A418C" w:rsidRPr="0089745C" w:rsidRDefault="000A418C">
      <w:pPr>
        <w:pStyle w:val="BodyText"/>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8"/>
      </w:tblGrid>
      <w:tr w:rsidR="000A418C" w:rsidRPr="0089745C" w14:paraId="384EC69F" w14:textId="77777777">
        <w:trPr>
          <w:trHeight w:val="517"/>
        </w:trPr>
        <w:tc>
          <w:tcPr>
            <w:tcW w:w="10778" w:type="dxa"/>
            <w:shd w:val="clear" w:color="auto" w:fill="A3001F"/>
          </w:tcPr>
          <w:p w14:paraId="26C6EBBF" w14:textId="77777777" w:rsidR="000A418C" w:rsidRPr="0089745C" w:rsidRDefault="00427B0B">
            <w:pPr>
              <w:pStyle w:val="TableParagraph"/>
              <w:spacing w:before="122"/>
              <w:ind w:left="115"/>
              <w:rPr>
                <w:rFonts w:ascii="Arial" w:hAnsi="Arial" w:cs="Arial"/>
                <w:b/>
                <w:sz w:val="24"/>
                <w:szCs w:val="24"/>
              </w:rPr>
            </w:pPr>
            <w:r w:rsidRPr="0089745C">
              <w:rPr>
                <w:rFonts w:ascii="Arial" w:hAnsi="Arial" w:cs="Arial"/>
                <w:b/>
                <w:color w:val="FFFFFF"/>
                <w:sz w:val="24"/>
                <w:szCs w:val="24"/>
              </w:rPr>
              <w:t>Performance</w:t>
            </w:r>
            <w:r w:rsidRPr="0089745C">
              <w:rPr>
                <w:rFonts w:ascii="Arial" w:hAnsi="Arial" w:cs="Arial"/>
                <w:b/>
                <w:color w:val="FFFFFF"/>
                <w:spacing w:val="-13"/>
                <w:sz w:val="24"/>
                <w:szCs w:val="24"/>
              </w:rPr>
              <w:t xml:space="preserve"> </w:t>
            </w:r>
            <w:r w:rsidRPr="0089745C">
              <w:rPr>
                <w:rFonts w:ascii="Arial" w:hAnsi="Arial" w:cs="Arial"/>
                <w:b/>
                <w:color w:val="FFFFFF"/>
                <w:spacing w:val="-2"/>
                <w:sz w:val="24"/>
                <w:szCs w:val="24"/>
              </w:rPr>
              <w:t>Indicators</w:t>
            </w:r>
          </w:p>
        </w:tc>
      </w:tr>
      <w:tr w:rsidR="000A418C" w:rsidRPr="0089745C" w14:paraId="3906258E" w14:textId="77777777" w:rsidTr="006325ED">
        <w:trPr>
          <w:trHeight w:val="416"/>
        </w:trPr>
        <w:tc>
          <w:tcPr>
            <w:tcW w:w="10778" w:type="dxa"/>
          </w:tcPr>
          <w:p w14:paraId="74C3428A"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Quality of legal advice and service against legal, professional and best practice standards.</w:t>
            </w:r>
          </w:p>
          <w:p w14:paraId="01DCA471"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Achievement of relevant service objectives and targets.</w:t>
            </w:r>
          </w:p>
          <w:p w14:paraId="089D43B8"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Adherence to internal and external professional standards.</w:t>
            </w:r>
          </w:p>
          <w:p w14:paraId="143B93F5"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Effective management of complex and high-risk litigation.</w:t>
            </w:r>
          </w:p>
          <w:p w14:paraId="4CA7EB9F"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Positive customer and stakeholder feedback.</w:t>
            </w:r>
          </w:p>
          <w:p w14:paraId="6107043F"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Delivery of service improvements and strategic objectives.</w:t>
            </w:r>
          </w:p>
          <w:p w14:paraId="653ABFFF" w14:textId="77777777" w:rsidR="000E51F9" w:rsidRPr="000E51F9" w:rsidRDefault="000E51F9" w:rsidP="003D6245">
            <w:pPr>
              <w:pStyle w:val="TableParagraph"/>
              <w:numPr>
                <w:ilvl w:val="0"/>
                <w:numId w:val="13"/>
              </w:numPr>
              <w:tabs>
                <w:tab w:val="left" w:pos="474"/>
              </w:tabs>
              <w:spacing w:before="267" w:line="360" w:lineRule="auto"/>
              <w:ind w:left="470" w:hanging="357"/>
              <w:rPr>
                <w:rFonts w:ascii="Arial" w:hAnsi="Arial" w:cs="Arial"/>
                <w:sz w:val="24"/>
                <w:szCs w:val="24"/>
              </w:rPr>
            </w:pPr>
            <w:r w:rsidRPr="000E51F9">
              <w:rPr>
                <w:rFonts w:ascii="Arial" w:hAnsi="Arial" w:cs="Arial"/>
                <w:sz w:val="24"/>
                <w:szCs w:val="24"/>
              </w:rPr>
              <w:t>Effective leadership and development of team members.</w:t>
            </w:r>
          </w:p>
          <w:p w14:paraId="412EBC9A" w14:textId="19E4950C" w:rsidR="000A418C" w:rsidRPr="0089745C" w:rsidRDefault="000E51F9" w:rsidP="003D6245">
            <w:pPr>
              <w:pStyle w:val="TableParagraph"/>
              <w:numPr>
                <w:ilvl w:val="0"/>
                <w:numId w:val="13"/>
              </w:numPr>
              <w:tabs>
                <w:tab w:val="left" w:pos="474"/>
              </w:tabs>
              <w:spacing w:line="360" w:lineRule="auto"/>
              <w:ind w:left="470" w:hanging="357"/>
              <w:rPr>
                <w:rFonts w:ascii="Arial" w:hAnsi="Arial" w:cs="Arial"/>
                <w:sz w:val="24"/>
                <w:szCs w:val="24"/>
              </w:rPr>
            </w:pPr>
            <w:r w:rsidRPr="000E51F9">
              <w:rPr>
                <w:rFonts w:ascii="Arial" w:hAnsi="Arial" w:cs="Arial"/>
                <w:sz w:val="24"/>
                <w:szCs w:val="24"/>
              </w:rPr>
              <w:t>Demonstration of the Lancashire Leadership Framework.</w:t>
            </w:r>
          </w:p>
        </w:tc>
      </w:tr>
    </w:tbl>
    <w:p w14:paraId="3BDB889C" w14:textId="77777777" w:rsidR="000A418C" w:rsidRPr="0089745C" w:rsidRDefault="000A418C">
      <w:pPr>
        <w:pStyle w:val="TableParagraph"/>
        <w:spacing w:line="293" w:lineRule="exact"/>
        <w:rPr>
          <w:rFonts w:ascii="Arial" w:hAnsi="Arial" w:cs="Arial"/>
          <w:sz w:val="24"/>
          <w:szCs w:val="24"/>
        </w:rPr>
        <w:sectPr w:rsidR="000A418C" w:rsidRPr="0089745C">
          <w:headerReference w:type="default" r:id="rId7"/>
          <w:footerReference w:type="default" r:id="rId8"/>
          <w:type w:val="continuous"/>
          <w:pgSz w:w="11920" w:h="16850"/>
          <w:pgMar w:top="1360" w:right="283" w:bottom="980" w:left="566" w:header="710" w:footer="786" w:gutter="0"/>
          <w:pgNumType w:start="1"/>
          <w:cols w:space="720"/>
        </w:sectPr>
      </w:pPr>
    </w:p>
    <w:p w14:paraId="7014A235" w14:textId="77777777" w:rsidR="000A418C" w:rsidRPr="0089745C" w:rsidRDefault="000A418C">
      <w:pPr>
        <w:pStyle w:val="BodyText"/>
        <w:spacing w:before="10" w:after="1"/>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05"/>
      </w:tblGrid>
      <w:tr w:rsidR="000A418C" w:rsidRPr="0089745C" w14:paraId="27A63551" w14:textId="77777777" w:rsidTr="00F47F9A">
        <w:trPr>
          <w:trHeight w:val="495"/>
        </w:trPr>
        <w:tc>
          <w:tcPr>
            <w:tcW w:w="11005" w:type="dxa"/>
            <w:shd w:val="clear" w:color="auto" w:fill="A3001F"/>
          </w:tcPr>
          <w:p w14:paraId="629FCDC7" w14:textId="77777777"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z w:val="24"/>
                <w:szCs w:val="24"/>
              </w:rPr>
              <w:t>Leading</w:t>
            </w:r>
            <w:r w:rsidRPr="0089745C">
              <w:rPr>
                <w:rFonts w:ascii="Arial" w:hAnsi="Arial" w:cs="Arial"/>
                <w:b/>
                <w:color w:val="FFFFFF"/>
                <w:spacing w:val="-12"/>
                <w:sz w:val="24"/>
                <w:szCs w:val="24"/>
              </w:rPr>
              <w:t xml:space="preserve"> </w:t>
            </w:r>
            <w:r w:rsidRPr="0089745C">
              <w:rPr>
                <w:rFonts w:ascii="Arial" w:hAnsi="Arial" w:cs="Arial"/>
                <w:b/>
                <w:color w:val="FFFFFF"/>
                <w:sz w:val="24"/>
                <w:szCs w:val="24"/>
              </w:rPr>
              <w:t>Lancashire</w:t>
            </w:r>
            <w:r w:rsidRPr="0089745C">
              <w:rPr>
                <w:rFonts w:ascii="Arial" w:hAnsi="Arial" w:cs="Arial"/>
                <w:b/>
                <w:color w:val="FFFFFF"/>
                <w:spacing w:val="-1"/>
                <w:sz w:val="24"/>
                <w:szCs w:val="24"/>
              </w:rPr>
              <w:t xml:space="preserve"> </w:t>
            </w:r>
            <w:r w:rsidRPr="0089745C">
              <w:rPr>
                <w:rFonts w:ascii="Arial" w:hAnsi="Arial" w:cs="Arial"/>
                <w:b/>
                <w:color w:val="FFFFFF"/>
                <w:sz w:val="24"/>
                <w:szCs w:val="24"/>
              </w:rPr>
              <w:t>–</w:t>
            </w:r>
            <w:r w:rsidRPr="0089745C">
              <w:rPr>
                <w:rFonts w:ascii="Arial" w:hAnsi="Arial" w:cs="Arial"/>
                <w:b/>
                <w:color w:val="FFFFFF"/>
                <w:spacing w:val="-5"/>
                <w:sz w:val="24"/>
                <w:szCs w:val="24"/>
              </w:rPr>
              <w:t xml:space="preserve"> </w:t>
            </w:r>
            <w:r w:rsidRPr="0089745C">
              <w:rPr>
                <w:rFonts w:ascii="Arial" w:hAnsi="Arial" w:cs="Arial"/>
                <w:b/>
                <w:color w:val="FFFFFF"/>
                <w:sz w:val="24"/>
                <w:szCs w:val="24"/>
              </w:rPr>
              <w:t>Our</w:t>
            </w:r>
            <w:r w:rsidRPr="0089745C">
              <w:rPr>
                <w:rFonts w:ascii="Arial" w:hAnsi="Arial" w:cs="Arial"/>
                <w:b/>
                <w:color w:val="FFFFFF"/>
                <w:spacing w:val="-11"/>
                <w:sz w:val="24"/>
                <w:szCs w:val="24"/>
              </w:rPr>
              <w:t xml:space="preserve"> </w:t>
            </w:r>
            <w:r w:rsidRPr="0089745C">
              <w:rPr>
                <w:rFonts w:ascii="Arial" w:hAnsi="Arial" w:cs="Arial"/>
                <w:b/>
                <w:color w:val="FFFFFF"/>
                <w:sz w:val="24"/>
                <w:szCs w:val="24"/>
              </w:rPr>
              <w:t>Leadership</w:t>
            </w:r>
            <w:r w:rsidRPr="0089745C">
              <w:rPr>
                <w:rFonts w:ascii="Arial" w:hAnsi="Arial" w:cs="Arial"/>
                <w:b/>
                <w:color w:val="FFFFFF"/>
                <w:spacing w:val="-9"/>
                <w:sz w:val="24"/>
                <w:szCs w:val="24"/>
              </w:rPr>
              <w:t xml:space="preserve"> </w:t>
            </w:r>
            <w:r w:rsidRPr="0089745C">
              <w:rPr>
                <w:rFonts w:ascii="Arial" w:hAnsi="Arial" w:cs="Arial"/>
                <w:b/>
                <w:color w:val="FFFFFF"/>
                <w:spacing w:val="-2"/>
                <w:sz w:val="24"/>
                <w:szCs w:val="24"/>
              </w:rPr>
              <w:t>Framework</w:t>
            </w:r>
          </w:p>
        </w:tc>
      </w:tr>
      <w:tr w:rsidR="000A418C" w:rsidRPr="0089745C" w14:paraId="64D8310F" w14:textId="77777777" w:rsidTr="00F47F9A">
        <w:trPr>
          <w:trHeight w:val="7926"/>
        </w:trPr>
        <w:tc>
          <w:tcPr>
            <w:tcW w:w="11005" w:type="dxa"/>
          </w:tcPr>
          <w:p w14:paraId="2E583F17" w14:textId="77777777" w:rsidR="000A418C" w:rsidRPr="0089745C" w:rsidRDefault="000A418C">
            <w:pPr>
              <w:pStyle w:val="TableParagraph"/>
              <w:spacing w:before="218"/>
              <w:ind w:left="0"/>
              <w:rPr>
                <w:rFonts w:ascii="Arial" w:hAnsi="Arial" w:cs="Arial"/>
                <w:b/>
                <w:sz w:val="24"/>
                <w:szCs w:val="24"/>
              </w:rPr>
            </w:pPr>
          </w:p>
          <w:p w14:paraId="0A7926F5" w14:textId="77777777" w:rsidR="000A418C" w:rsidRPr="0089745C" w:rsidRDefault="00427B0B">
            <w:pPr>
              <w:pStyle w:val="TableParagraph"/>
              <w:ind w:left="112"/>
              <w:rPr>
                <w:rFonts w:ascii="Arial" w:hAnsi="Arial" w:cs="Arial"/>
                <w:sz w:val="24"/>
                <w:szCs w:val="24"/>
              </w:rPr>
            </w:pPr>
            <w:r w:rsidRPr="0089745C">
              <w:rPr>
                <w:rFonts w:ascii="Arial" w:hAnsi="Arial" w:cs="Arial"/>
                <w:noProof/>
                <w:sz w:val="24"/>
                <w:szCs w:val="24"/>
              </w:rPr>
              <w:drawing>
                <wp:inline distT="0" distB="0" distL="0" distR="0" wp14:anchorId="72ABF36E" wp14:editId="49A6A69E">
                  <wp:extent cx="6864367" cy="453780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864367" cy="4537805"/>
                          </a:xfrm>
                          <a:prstGeom prst="rect">
                            <a:avLst/>
                          </a:prstGeom>
                        </pic:spPr>
                      </pic:pic>
                    </a:graphicData>
                  </a:graphic>
                </wp:inline>
              </w:drawing>
            </w:r>
          </w:p>
        </w:tc>
      </w:tr>
    </w:tbl>
    <w:p w14:paraId="54DF0528" w14:textId="77777777" w:rsidR="000A418C" w:rsidRPr="0089745C" w:rsidRDefault="000A418C">
      <w:pPr>
        <w:pStyle w:val="BodyText"/>
        <w:rPr>
          <w:rFonts w:ascii="Arial" w:hAnsi="Arial" w:cs="Arial"/>
          <w:b/>
        </w:rPr>
      </w:pPr>
    </w:p>
    <w:p w14:paraId="0AD5C147" w14:textId="77777777" w:rsidR="000A418C" w:rsidRPr="0089745C" w:rsidRDefault="000A418C">
      <w:pPr>
        <w:pStyle w:val="BodyText"/>
        <w:spacing w:before="52"/>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17"/>
      </w:tblGrid>
      <w:tr w:rsidR="000A418C" w:rsidRPr="0089745C" w14:paraId="38409E96" w14:textId="77777777" w:rsidTr="00F47F9A">
        <w:trPr>
          <w:trHeight w:val="515"/>
        </w:trPr>
        <w:tc>
          <w:tcPr>
            <w:tcW w:w="10817" w:type="dxa"/>
            <w:shd w:val="clear" w:color="auto" w:fill="A3001F"/>
          </w:tcPr>
          <w:p w14:paraId="456469EE" w14:textId="77777777" w:rsidR="000A418C" w:rsidRPr="0089745C" w:rsidRDefault="00427B0B">
            <w:pPr>
              <w:pStyle w:val="TableParagraph"/>
              <w:spacing w:before="120"/>
              <w:ind w:left="115"/>
              <w:rPr>
                <w:rFonts w:ascii="Arial" w:hAnsi="Arial" w:cs="Arial"/>
                <w:b/>
                <w:sz w:val="24"/>
                <w:szCs w:val="24"/>
              </w:rPr>
            </w:pPr>
            <w:proofErr w:type="gramStart"/>
            <w:r w:rsidRPr="0089745C">
              <w:rPr>
                <w:rFonts w:ascii="Arial" w:hAnsi="Arial" w:cs="Arial"/>
                <w:b/>
                <w:color w:val="FFFFFF"/>
                <w:spacing w:val="-2"/>
                <w:sz w:val="24"/>
                <w:szCs w:val="24"/>
              </w:rPr>
              <w:t>Accountabilities</w:t>
            </w:r>
            <w:proofErr w:type="gramEnd"/>
            <w:r w:rsidRPr="0089745C">
              <w:rPr>
                <w:rFonts w:ascii="Arial" w:hAnsi="Arial" w:cs="Arial"/>
                <w:b/>
                <w:color w:val="FFFFFF"/>
                <w:spacing w:val="-2"/>
                <w:sz w:val="24"/>
                <w:szCs w:val="24"/>
              </w:rPr>
              <w:t>/Responsibilities</w:t>
            </w:r>
          </w:p>
        </w:tc>
      </w:tr>
      <w:tr w:rsidR="000A418C" w:rsidRPr="0089745C" w14:paraId="770FB020" w14:textId="77777777" w:rsidTr="003B0300">
        <w:trPr>
          <w:trHeight w:val="2684"/>
        </w:trPr>
        <w:tc>
          <w:tcPr>
            <w:tcW w:w="10817" w:type="dxa"/>
          </w:tcPr>
          <w:p w14:paraId="2888FCE8"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Provide specialist legal advice across all aspects of employment and workforce law.</w:t>
            </w:r>
          </w:p>
          <w:p w14:paraId="2A5B154B"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Lead on complex, novel, sensitive and high-risk employment law matters affecting the Council.</w:t>
            </w:r>
          </w:p>
          <w:p w14:paraId="034C9CE4"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 xml:space="preserve">Act as lead legal adviser on significant workforce projects, </w:t>
            </w:r>
            <w:proofErr w:type="spellStart"/>
            <w:r w:rsidRPr="002548E0">
              <w:rPr>
                <w:rFonts w:ascii="Arial" w:hAnsi="Arial" w:cs="Arial"/>
                <w:sz w:val="24"/>
                <w:szCs w:val="24"/>
              </w:rPr>
              <w:t>organisational</w:t>
            </w:r>
            <w:proofErr w:type="spellEnd"/>
            <w:r w:rsidRPr="002548E0">
              <w:rPr>
                <w:rFonts w:ascii="Arial" w:hAnsi="Arial" w:cs="Arial"/>
                <w:sz w:val="24"/>
                <w:szCs w:val="24"/>
              </w:rPr>
              <w:t xml:space="preserve"> change </w:t>
            </w:r>
            <w:proofErr w:type="spellStart"/>
            <w:r w:rsidRPr="002548E0">
              <w:rPr>
                <w:rFonts w:ascii="Arial" w:hAnsi="Arial" w:cs="Arial"/>
                <w:sz w:val="24"/>
                <w:szCs w:val="24"/>
              </w:rPr>
              <w:t>programmes</w:t>
            </w:r>
            <w:proofErr w:type="spellEnd"/>
            <w:r w:rsidRPr="002548E0">
              <w:rPr>
                <w:rFonts w:ascii="Arial" w:hAnsi="Arial" w:cs="Arial"/>
                <w:sz w:val="24"/>
                <w:szCs w:val="24"/>
              </w:rPr>
              <w:t xml:space="preserve"> and service transformation initiatives.</w:t>
            </w:r>
          </w:p>
          <w:p w14:paraId="2D2B849C"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Advise Directors, Heads of Service, senior officers and elected members on employment law, legal risk, governance and decision-making.</w:t>
            </w:r>
          </w:p>
          <w:p w14:paraId="798B2DD6"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Provide advice on public law, equality duties, judicial review risk, statutory powers and duties, and lawful employment decision-making.</w:t>
            </w:r>
          </w:p>
          <w:p w14:paraId="6B6A616D"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 xml:space="preserve">Conduct and oversee Employment Tribunal litigation and other employment-related </w:t>
            </w:r>
            <w:r w:rsidRPr="002548E0">
              <w:rPr>
                <w:rFonts w:ascii="Arial" w:hAnsi="Arial" w:cs="Arial"/>
                <w:sz w:val="24"/>
                <w:szCs w:val="24"/>
              </w:rPr>
              <w:lastRenderedPageBreak/>
              <w:t>proceedings.</w:t>
            </w:r>
          </w:p>
          <w:p w14:paraId="6B288802"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Advise on major restructures, TUPE transfers, collective consultation exercises and strategic workforce matters.</w:t>
            </w:r>
          </w:p>
          <w:p w14:paraId="0CF6A6D9"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Support the Council's response to legislative reform, emerging case law developments and national workforce initiatives.</w:t>
            </w:r>
          </w:p>
          <w:p w14:paraId="6D6B7885"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Develop and deliver legal training to officers, managers and colleagues.</w:t>
            </w:r>
          </w:p>
          <w:p w14:paraId="4EFB6E2B"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Provide technical supervision, mentoring and support to lawyers and legal support staff.</w:t>
            </w:r>
          </w:p>
          <w:p w14:paraId="1EBE382C"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 xml:space="preserve">Develop productive relationships with HR, Trade Unions, ACAS, external advisers and partner </w:t>
            </w:r>
            <w:proofErr w:type="spellStart"/>
            <w:r w:rsidRPr="002548E0">
              <w:rPr>
                <w:rFonts w:ascii="Arial" w:hAnsi="Arial" w:cs="Arial"/>
                <w:sz w:val="24"/>
                <w:szCs w:val="24"/>
              </w:rPr>
              <w:t>organisations</w:t>
            </w:r>
            <w:proofErr w:type="spellEnd"/>
            <w:r w:rsidRPr="002548E0">
              <w:rPr>
                <w:rFonts w:ascii="Arial" w:hAnsi="Arial" w:cs="Arial"/>
                <w:sz w:val="24"/>
                <w:szCs w:val="24"/>
              </w:rPr>
              <w:t>.</w:t>
            </w:r>
          </w:p>
          <w:p w14:paraId="027DAD94" w14:textId="77777777" w:rsidR="002548E0" w:rsidRPr="002548E0" w:rsidRDefault="002548E0" w:rsidP="002548E0">
            <w:pPr>
              <w:pStyle w:val="TableParagraph"/>
              <w:numPr>
                <w:ilvl w:val="0"/>
                <w:numId w:val="12"/>
              </w:numPr>
              <w:tabs>
                <w:tab w:val="left" w:pos="475"/>
              </w:tabs>
              <w:spacing w:before="8" w:line="360" w:lineRule="auto"/>
              <w:ind w:right="607"/>
              <w:jc w:val="both"/>
              <w:rPr>
                <w:rFonts w:ascii="Arial" w:hAnsi="Arial" w:cs="Arial"/>
                <w:sz w:val="24"/>
                <w:szCs w:val="24"/>
              </w:rPr>
            </w:pPr>
            <w:r w:rsidRPr="002548E0">
              <w:rPr>
                <w:rFonts w:ascii="Arial" w:hAnsi="Arial" w:cs="Arial"/>
                <w:sz w:val="24"/>
                <w:szCs w:val="24"/>
              </w:rPr>
              <w:t>Represent the Council in meetings, negotiations, working groups and professional forums.</w:t>
            </w:r>
          </w:p>
          <w:p w14:paraId="7C878BEB" w14:textId="2A78C615" w:rsidR="005E592C" w:rsidRPr="0089745C" w:rsidRDefault="002548E0" w:rsidP="002548E0">
            <w:pPr>
              <w:pStyle w:val="TableParagraph"/>
              <w:numPr>
                <w:ilvl w:val="0"/>
                <w:numId w:val="12"/>
              </w:numPr>
              <w:tabs>
                <w:tab w:val="left" w:pos="474"/>
              </w:tabs>
              <w:spacing w:line="360" w:lineRule="auto"/>
              <w:jc w:val="both"/>
              <w:rPr>
                <w:rFonts w:ascii="Arial" w:hAnsi="Arial" w:cs="Arial"/>
                <w:sz w:val="24"/>
                <w:szCs w:val="24"/>
              </w:rPr>
            </w:pPr>
            <w:r w:rsidRPr="002548E0">
              <w:rPr>
                <w:rFonts w:ascii="Arial" w:hAnsi="Arial" w:cs="Arial"/>
                <w:sz w:val="24"/>
                <w:szCs w:val="24"/>
              </w:rPr>
              <w:t>Contribute to the development of legal practice standards and continuous improvement initiatives.</w:t>
            </w:r>
          </w:p>
        </w:tc>
      </w:tr>
    </w:tbl>
    <w:p w14:paraId="2FE4C246" w14:textId="77777777" w:rsidR="000A418C" w:rsidRPr="0089745C" w:rsidRDefault="000A418C">
      <w:pPr>
        <w:pStyle w:val="TableParagraph"/>
        <w:spacing w:line="264" w:lineRule="exact"/>
        <w:rPr>
          <w:rFonts w:ascii="Arial" w:hAnsi="Arial" w:cs="Arial"/>
          <w:sz w:val="24"/>
          <w:szCs w:val="24"/>
        </w:rPr>
        <w:sectPr w:rsidR="000A418C" w:rsidRPr="0089745C">
          <w:pgSz w:w="11920" w:h="16850"/>
          <w:pgMar w:top="1360" w:right="283" w:bottom="1060" w:left="566" w:header="710" w:footer="786" w:gutter="0"/>
          <w:cols w:space="720"/>
        </w:sectPr>
      </w:pPr>
    </w:p>
    <w:p w14:paraId="75FDBAA3" w14:textId="77777777" w:rsidR="000A418C" w:rsidRPr="0089745C" w:rsidRDefault="000A418C">
      <w:pPr>
        <w:pStyle w:val="BodyText"/>
        <w:spacing w:before="9"/>
        <w:rPr>
          <w:rFonts w:ascii="Arial" w:hAnsi="Arial" w:cs="Arial"/>
          <w:b/>
        </w:rPr>
      </w:pPr>
    </w:p>
    <w:p w14:paraId="21EDFCCC" w14:textId="2BD275C9" w:rsidR="000A418C" w:rsidRPr="0089745C" w:rsidRDefault="000A418C">
      <w:pPr>
        <w:pStyle w:val="BodyText"/>
        <w:ind w:left="5"/>
        <w:rPr>
          <w:rFonts w:ascii="Arial" w:hAnsi="Arial" w:cs="Arial"/>
        </w:rPr>
      </w:pPr>
    </w:p>
    <w:p w14:paraId="0520D999" w14:textId="77777777" w:rsidR="000A418C" w:rsidRPr="0089745C" w:rsidRDefault="000A418C">
      <w:pPr>
        <w:pStyle w:val="BodyText"/>
        <w:spacing w:before="35" w:after="1"/>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8"/>
      </w:tblGrid>
      <w:tr w:rsidR="000A418C" w:rsidRPr="0089745C" w14:paraId="6E02D956" w14:textId="77777777">
        <w:trPr>
          <w:trHeight w:val="518"/>
        </w:trPr>
        <w:tc>
          <w:tcPr>
            <w:tcW w:w="10778" w:type="dxa"/>
            <w:shd w:val="clear" w:color="auto" w:fill="A3001F"/>
          </w:tcPr>
          <w:p w14:paraId="58487023" w14:textId="77777777"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pacing w:val="-2"/>
                <w:sz w:val="24"/>
                <w:szCs w:val="24"/>
              </w:rPr>
              <w:t>Other</w:t>
            </w:r>
          </w:p>
        </w:tc>
      </w:tr>
      <w:tr w:rsidR="000A418C" w:rsidRPr="0089745C" w14:paraId="2CF8B896" w14:textId="77777777">
        <w:trPr>
          <w:trHeight w:val="6706"/>
        </w:trPr>
        <w:tc>
          <w:tcPr>
            <w:tcW w:w="10778" w:type="dxa"/>
          </w:tcPr>
          <w:p w14:paraId="7E58A449" w14:textId="77777777" w:rsidR="000A418C" w:rsidRPr="0089745C" w:rsidRDefault="00427B0B">
            <w:pPr>
              <w:pStyle w:val="TableParagraph"/>
              <w:numPr>
                <w:ilvl w:val="0"/>
                <w:numId w:val="10"/>
              </w:numPr>
              <w:tabs>
                <w:tab w:val="left" w:pos="474"/>
              </w:tabs>
              <w:spacing w:before="272" w:line="293" w:lineRule="exact"/>
              <w:ind w:left="474" w:hanging="359"/>
              <w:rPr>
                <w:rFonts w:ascii="Arial" w:hAnsi="Arial" w:cs="Arial"/>
                <w:b/>
                <w:sz w:val="24"/>
                <w:szCs w:val="24"/>
              </w:rPr>
            </w:pPr>
            <w:r w:rsidRPr="0089745C">
              <w:rPr>
                <w:rFonts w:ascii="Arial" w:hAnsi="Arial" w:cs="Arial"/>
                <w:b/>
                <w:sz w:val="24"/>
                <w:szCs w:val="24"/>
              </w:rPr>
              <w:t>Equal</w:t>
            </w:r>
            <w:r w:rsidRPr="0089745C">
              <w:rPr>
                <w:rFonts w:ascii="Arial" w:hAnsi="Arial" w:cs="Arial"/>
                <w:b/>
                <w:spacing w:val="2"/>
                <w:sz w:val="24"/>
                <w:szCs w:val="24"/>
              </w:rPr>
              <w:t xml:space="preserve"> </w:t>
            </w:r>
            <w:r w:rsidRPr="0089745C">
              <w:rPr>
                <w:rFonts w:ascii="Arial" w:hAnsi="Arial" w:cs="Arial"/>
                <w:b/>
                <w:spacing w:val="-2"/>
                <w:sz w:val="24"/>
                <w:szCs w:val="24"/>
              </w:rPr>
              <w:t>Opportunities</w:t>
            </w:r>
          </w:p>
          <w:p w14:paraId="29A38207" w14:textId="77777777" w:rsidR="000A418C" w:rsidRPr="0089745C" w:rsidRDefault="00427B0B">
            <w:pPr>
              <w:pStyle w:val="TableParagraph"/>
              <w:rPr>
                <w:rFonts w:ascii="Arial" w:hAnsi="Arial" w:cs="Arial"/>
                <w:sz w:val="24"/>
                <w:szCs w:val="24"/>
              </w:rPr>
            </w:pPr>
            <w:r w:rsidRPr="0089745C">
              <w:rPr>
                <w:rFonts w:ascii="Arial" w:hAnsi="Arial" w:cs="Arial"/>
                <w:sz w:val="24"/>
                <w:szCs w:val="24"/>
              </w:rPr>
              <w:t>We are committed to achieving equal opportunities in the way we deliver services to the community</w:t>
            </w:r>
            <w:r w:rsidRPr="0089745C">
              <w:rPr>
                <w:rFonts w:ascii="Arial" w:hAnsi="Arial" w:cs="Arial"/>
                <w:spacing w:val="-9"/>
                <w:sz w:val="24"/>
                <w:szCs w:val="24"/>
              </w:rPr>
              <w:t xml:space="preserve"> </w:t>
            </w:r>
            <w:r w:rsidRPr="0089745C">
              <w:rPr>
                <w:rFonts w:ascii="Arial" w:hAnsi="Arial" w:cs="Arial"/>
                <w:sz w:val="24"/>
                <w:szCs w:val="24"/>
              </w:rPr>
              <w:t>and</w:t>
            </w:r>
            <w:r w:rsidRPr="0089745C">
              <w:rPr>
                <w:rFonts w:ascii="Arial" w:hAnsi="Arial" w:cs="Arial"/>
                <w:spacing w:val="-7"/>
                <w:sz w:val="24"/>
                <w:szCs w:val="24"/>
              </w:rPr>
              <w:t xml:space="preserve"> </w:t>
            </w:r>
            <w:r w:rsidRPr="0089745C">
              <w:rPr>
                <w:rFonts w:ascii="Arial" w:hAnsi="Arial" w:cs="Arial"/>
                <w:sz w:val="24"/>
                <w:szCs w:val="24"/>
              </w:rPr>
              <w:t>in</w:t>
            </w:r>
            <w:r w:rsidRPr="0089745C">
              <w:rPr>
                <w:rFonts w:ascii="Arial" w:hAnsi="Arial" w:cs="Arial"/>
                <w:spacing w:val="-9"/>
                <w:sz w:val="24"/>
                <w:szCs w:val="24"/>
              </w:rPr>
              <w:t xml:space="preserve"> </w:t>
            </w:r>
            <w:r w:rsidRPr="0089745C">
              <w:rPr>
                <w:rFonts w:ascii="Arial" w:hAnsi="Arial" w:cs="Arial"/>
                <w:sz w:val="24"/>
                <w:szCs w:val="24"/>
              </w:rPr>
              <w:t>our</w:t>
            </w:r>
            <w:r w:rsidRPr="0089745C">
              <w:rPr>
                <w:rFonts w:ascii="Arial" w:hAnsi="Arial" w:cs="Arial"/>
                <w:spacing w:val="-6"/>
                <w:sz w:val="24"/>
                <w:szCs w:val="24"/>
              </w:rPr>
              <w:t xml:space="preserve"> </w:t>
            </w:r>
            <w:r w:rsidRPr="0089745C">
              <w:rPr>
                <w:rFonts w:ascii="Arial" w:hAnsi="Arial" w:cs="Arial"/>
                <w:sz w:val="24"/>
                <w:szCs w:val="24"/>
              </w:rPr>
              <w:t>employment</w:t>
            </w:r>
            <w:r w:rsidRPr="0089745C">
              <w:rPr>
                <w:rFonts w:ascii="Arial" w:hAnsi="Arial" w:cs="Arial"/>
                <w:spacing w:val="-5"/>
                <w:sz w:val="24"/>
                <w:szCs w:val="24"/>
              </w:rPr>
              <w:t xml:space="preserve"> </w:t>
            </w:r>
            <w:r w:rsidRPr="0089745C">
              <w:rPr>
                <w:rFonts w:ascii="Arial" w:hAnsi="Arial" w:cs="Arial"/>
                <w:sz w:val="24"/>
                <w:szCs w:val="24"/>
              </w:rPr>
              <w:t>arrangements.</w:t>
            </w:r>
            <w:r w:rsidRPr="0089745C">
              <w:rPr>
                <w:rFonts w:ascii="Arial" w:hAnsi="Arial" w:cs="Arial"/>
                <w:spacing w:val="-5"/>
                <w:sz w:val="24"/>
                <w:szCs w:val="24"/>
              </w:rPr>
              <w:t xml:space="preserve"> </w:t>
            </w:r>
            <w:r w:rsidRPr="0089745C">
              <w:rPr>
                <w:rFonts w:ascii="Arial" w:hAnsi="Arial" w:cs="Arial"/>
                <w:sz w:val="24"/>
                <w:szCs w:val="24"/>
              </w:rPr>
              <w:t>We</w:t>
            </w:r>
            <w:r w:rsidRPr="0089745C">
              <w:rPr>
                <w:rFonts w:ascii="Arial" w:hAnsi="Arial" w:cs="Arial"/>
                <w:spacing w:val="-4"/>
                <w:sz w:val="24"/>
                <w:szCs w:val="24"/>
              </w:rPr>
              <w:t xml:space="preserve"> </w:t>
            </w:r>
            <w:r w:rsidRPr="0089745C">
              <w:rPr>
                <w:rFonts w:ascii="Arial" w:hAnsi="Arial" w:cs="Arial"/>
                <w:sz w:val="24"/>
                <w:szCs w:val="24"/>
              </w:rPr>
              <w:t>expect</w:t>
            </w:r>
            <w:r w:rsidRPr="0089745C">
              <w:rPr>
                <w:rFonts w:ascii="Arial" w:hAnsi="Arial" w:cs="Arial"/>
                <w:spacing w:val="-11"/>
                <w:sz w:val="24"/>
                <w:szCs w:val="24"/>
              </w:rPr>
              <w:t xml:space="preserve"> </w:t>
            </w:r>
            <w:r w:rsidRPr="0089745C">
              <w:rPr>
                <w:rFonts w:ascii="Arial" w:hAnsi="Arial" w:cs="Arial"/>
                <w:sz w:val="24"/>
                <w:szCs w:val="24"/>
              </w:rPr>
              <w:t>all</w:t>
            </w:r>
            <w:r w:rsidRPr="0089745C">
              <w:rPr>
                <w:rFonts w:ascii="Arial" w:hAnsi="Arial" w:cs="Arial"/>
                <w:spacing w:val="-9"/>
                <w:sz w:val="24"/>
                <w:szCs w:val="24"/>
              </w:rPr>
              <w:t xml:space="preserve"> </w:t>
            </w:r>
            <w:r w:rsidRPr="0089745C">
              <w:rPr>
                <w:rFonts w:ascii="Arial" w:hAnsi="Arial" w:cs="Arial"/>
                <w:sz w:val="24"/>
                <w:szCs w:val="24"/>
              </w:rPr>
              <w:t>employees</w:t>
            </w:r>
            <w:r w:rsidRPr="0089745C">
              <w:rPr>
                <w:rFonts w:ascii="Arial" w:hAnsi="Arial" w:cs="Arial"/>
                <w:spacing w:val="-6"/>
                <w:sz w:val="24"/>
                <w:szCs w:val="24"/>
              </w:rPr>
              <w:t xml:space="preserve"> </w:t>
            </w:r>
            <w:r w:rsidRPr="0089745C">
              <w:rPr>
                <w:rFonts w:ascii="Arial" w:hAnsi="Arial" w:cs="Arial"/>
                <w:sz w:val="24"/>
                <w:szCs w:val="24"/>
              </w:rPr>
              <w:t>to</w:t>
            </w:r>
            <w:r w:rsidRPr="0089745C">
              <w:rPr>
                <w:rFonts w:ascii="Arial" w:hAnsi="Arial" w:cs="Arial"/>
                <w:spacing w:val="-12"/>
                <w:sz w:val="24"/>
                <w:szCs w:val="24"/>
              </w:rPr>
              <w:t xml:space="preserve"> </w:t>
            </w:r>
            <w:r w:rsidRPr="0089745C">
              <w:rPr>
                <w:rFonts w:ascii="Arial" w:hAnsi="Arial" w:cs="Arial"/>
                <w:sz w:val="24"/>
                <w:szCs w:val="24"/>
              </w:rPr>
              <w:t>understand</w:t>
            </w:r>
            <w:r w:rsidRPr="0089745C">
              <w:rPr>
                <w:rFonts w:ascii="Arial" w:hAnsi="Arial" w:cs="Arial"/>
                <w:spacing w:val="-8"/>
                <w:sz w:val="24"/>
                <w:szCs w:val="24"/>
              </w:rPr>
              <w:t xml:space="preserve"> </w:t>
            </w:r>
            <w:r w:rsidRPr="0089745C">
              <w:rPr>
                <w:rFonts w:ascii="Arial" w:hAnsi="Arial" w:cs="Arial"/>
                <w:sz w:val="24"/>
                <w:szCs w:val="24"/>
              </w:rPr>
              <w:t>and promote this policy in their work.</w:t>
            </w:r>
          </w:p>
          <w:p w14:paraId="00C0039D" w14:textId="77777777" w:rsidR="000A418C" w:rsidRPr="0089745C" w:rsidRDefault="00427B0B">
            <w:pPr>
              <w:pStyle w:val="TableParagraph"/>
              <w:numPr>
                <w:ilvl w:val="0"/>
                <w:numId w:val="10"/>
              </w:numPr>
              <w:tabs>
                <w:tab w:val="left" w:pos="474"/>
              </w:tabs>
              <w:spacing w:before="274" w:line="293" w:lineRule="exact"/>
              <w:ind w:left="474" w:hanging="359"/>
              <w:rPr>
                <w:rFonts w:ascii="Arial" w:hAnsi="Arial" w:cs="Arial"/>
                <w:b/>
                <w:sz w:val="24"/>
                <w:szCs w:val="24"/>
              </w:rPr>
            </w:pPr>
            <w:r w:rsidRPr="0089745C">
              <w:rPr>
                <w:rFonts w:ascii="Arial" w:hAnsi="Arial" w:cs="Arial"/>
                <w:b/>
                <w:sz w:val="24"/>
                <w:szCs w:val="24"/>
              </w:rPr>
              <w:t>Health</w:t>
            </w:r>
            <w:r w:rsidRPr="0089745C">
              <w:rPr>
                <w:rFonts w:ascii="Arial" w:hAnsi="Arial" w:cs="Arial"/>
                <w:b/>
                <w:spacing w:val="-3"/>
                <w:sz w:val="24"/>
                <w:szCs w:val="24"/>
              </w:rPr>
              <w:t xml:space="preserve"> </w:t>
            </w:r>
            <w:r w:rsidRPr="0089745C">
              <w:rPr>
                <w:rFonts w:ascii="Arial" w:hAnsi="Arial" w:cs="Arial"/>
                <w:b/>
                <w:sz w:val="24"/>
                <w:szCs w:val="24"/>
              </w:rPr>
              <w:t>and</w:t>
            </w:r>
            <w:r w:rsidRPr="0089745C">
              <w:rPr>
                <w:rFonts w:ascii="Arial" w:hAnsi="Arial" w:cs="Arial"/>
                <w:b/>
                <w:spacing w:val="-3"/>
                <w:sz w:val="24"/>
                <w:szCs w:val="24"/>
              </w:rPr>
              <w:t xml:space="preserve"> </w:t>
            </w:r>
            <w:r w:rsidRPr="0089745C">
              <w:rPr>
                <w:rFonts w:ascii="Arial" w:hAnsi="Arial" w:cs="Arial"/>
                <w:b/>
                <w:spacing w:val="-2"/>
                <w:sz w:val="24"/>
                <w:szCs w:val="24"/>
              </w:rPr>
              <w:t>safety</w:t>
            </w:r>
          </w:p>
          <w:p w14:paraId="615752EF" w14:textId="77777777" w:rsidR="000A418C" w:rsidRPr="0089745C" w:rsidRDefault="00427B0B">
            <w:pPr>
              <w:pStyle w:val="TableParagraph"/>
              <w:rPr>
                <w:rFonts w:ascii="Arial" w:hAnsi="Arial" w:cs="Arial"/>
                <w:sz w:val="24"/>
                <w:szCs w:val="24"/>
              </w:rPr>
            </w:pPr>
            <w:r w:rsidRPr="0089745C">
              <w:rPr>
                <w:rFonts w:ascii="Arial" w:hAnsi="Arial" w:cs="Arial"/>
                <w:sz w:val="24"/>
                <w:szCs w:val="24"/>
              </w:rPr>
              <w:t>All employees have a responsibility for their own health and safety and that of others when carrying</w:t>
            </w:r>
            <w:r w:rsidRPr="0089745C">
              <w:rPr>
                <w:rFonts w:ascii="Arial" w:hAnsi="Arial" w:cs="Arial"/>
                <w:spacing w:val="-7"/>
                <w:sz w:val="24"/>
                <w:szCs w:val="24"/>
              </w:rPr>
              <w:t xml:space="preserve"> </w:t>
            </w:r>
            <w:r w:rsidRPr="0089745C">
              <w:rPr>
                <w:rFonts w:ascii="Arial" w:hAnsi="Arial" w:cs="Arial"/>
                <w:sz w:val="24"/>
                <w:szCs w:val="24"/>
              </w:rPr>
              <w:t>out</w:t>
            </w:r>
            <w:r w:rsidRPr="0089745C">
              <w:rPr>
                <w:rFonts w:ascii="Arial" w:hAnsi="Arial" w:cs="Arial"/>
                <w:spacing w:val="-4"/>
                <w:sz w:val="24"/>
                <w:szCs w:val="24"/>
              </w:rPr>
              <w:t xml:space="preserve"> </w:t>
            </w:r>
            <w:r w:rsidRPr="0089745C">
              <w:rPr>
                <w:rFonts w:ascii="Arial" w:hAnsi="Arial" w:cs="Arial"/>
                <w:sz w:val="24"/>
                <w:szCs w:val="24"/>
              </w:rPr>
              <w:t>their</w:t>
            </w:r>
            <w:r w:rsidRPr="0089745C">
              <w:rPr>
                <w:rFonts w:ascii="Arial" w:hAnsi="Arial" w:cs="Arial"/>
                <w:spacing w:val="-5"/>
                <w:sz w:val="24"/>
                <w:szCs w:val="24"/>
              </w:rPr>
              <w:t xml:space="preserve"> </w:t>
            </w:r>
            <w:r w:rsidRPr="0089745C">
              <w:rPr>
                <w:rFonts w:ascii="Arial" w:hAnsi="Arial" w:cs="Arial"/>
                <w:sz w:val="24"/>
                <w:szCs w:val="24"/>
              </w:rPr>
              <w:t>duties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11"/>
                <w:sz w:val="24"/>
                <w:szCs w:val="24"/>
              </w:rPr>
              <w:t xml:space="preserve"> </w:t>
            </w:r>
            <w:r w:rsidRPr="0089745C">
              <w:rPr>
                <w:rFonts w:ascii="Arial" w:hAnsi="Arial" w:cs="Arial"/>
                <w:sz w:val="24"/>
                <w:szCs w:val="24"/>
              </w:rPr>
              <w:t>must</w:t>
            </w:r>
            <w:r w:rsidRPr="0089745C">
              <w:rPr>
                <w:rFonts w:ascii="Arial" w:hAnsi="Arial" w:cs="Arial"/>
                <w:spacing w:val="-6"/>
                <w:sz w:val="24"/>
                <w:szCs w:val="24"/>
              </w:rPr>
              <w:t xml:space="preserve"> </w:t>
            </w:r>
            <w:r w:rsidRPr="0089745C">
              <w:rPr>
                <w:rFonts w:ascii="Arial" w:hAnsi="Arial" w:cs="Arial"/>
                <w:sz w:val="24"/>
                <w:szCs w:val="24"/>
              </w:rPr>
              <w:t>help</w:t>
            </w:r>
            <w:r w:rsidRPr="0089745C">
              <w:rPr>
                <w:rFonts w:ascii="Arial" w:hAnsi="Arial" w:cs="Arial"/>
                <w:spacing w:val="-11"/>
                <w:sz w:val="24"/>
                <w:szCs w:val="24"/>
              </w:rPr>
              <w:t xml:space="preserve"> </w:t>
            </w:r>
            <w:r w:rsidRPr="0089745C">
              <w:rPr>
                <w:rFonts w:ascii="Arial" w:hAnsi="Arial" w:cs="Arial"/>
                <w:sz w:val="24"/>
                <w:szCs w:val="24"/>
              </w:rPr>
              <w:t>us</w:t>
            </w:r>
            <w:r w:rsidRPr="0089745C">
              <w:rPr>
                <w:rFonts w:ascii="Arial" w:hAnsi="Arial" w:cs="Arial"/>
                <w:spacing w:val="-4"/>
                <w:sz w:val="24"/>
                <w:szCs w:val="24"/>
              </w:rPr>
              <w:t xml:space="preserve"> </w:t>
            </w:r>
            <w:r w:rsidRPr="0089745C">
              <w:rPr>
                <w:rFonts w:ascii="Arial" w:hAnsi="Arial" w:cs="Arial"/>
                <w:sz w:val="24"/>
                <w:szCs w:val="24"/>
              </w:rPr>
              <w:t>to</w:t>
            </w:r>
            <w:r w:rsidRPr="0089745C">
              <w:rPr>
                <w:rFonts w:ascii="Arial" w:hAnsi="Arial" w:cs="Arial"/>
                <w:spacing w:val="-6"/>
                <w:sz w:val="24"/>
                <w:szCs w:val="24"/>
              </w:rPr>
              <w:t xml:space="preserve"> </w:t>
            </w:r>
            <w:r w:rsidRPr="0089745C">
              <w:rPr>
                <w:rFonts w:ascii="Arial" w:hAnsi="Arial" w:cs="Arial"/>
                <w:sz w:val="24"/>
                <w:szCs w:val="24"/>
              </w:rPr>
              <w:t>apply</w:t>
            </w:r>
            <w:r w:rsidRPr="0089745C">
              <w:rPr>
                <w:rFonts w:ascii="Arial" w:hAnsi="Arial" w:cs="Arial"/>
                <w:spacing w:val="-4"/>
                <w:sz w:val="24"/>
                <w:szCs w:val="24"/>
              </w:rPr>
              <w:t xml:space="preserve"> </w:t>
            </w:r>
            <w:r w:rsidRPr="0089745C">
              <w:rPr>
                <w:rFonts w:ascii="Arial" w:hAnsi="Arial" w:cs="Arial"/>
                <w:sz w:val="24"/>
                <w:szCs w:val="24"/>
              </w:rPr>
              <w:t>our</w:t>
            </w:r>
            <w:r w:rsidRPr="0089745C">
              <w:rPr>
                <w:rFonts w:ascii="Arial" w:hAnsi="Arial" w:cs="Arial"/>
                <w:spacing w:val="-5"/>
                <w:sz w:val="24"/>
                <w:szCs w:val="24"/>
              </w:rPr>
              <w:t xml:space="preserve"> </w:t>
            </w:r>
            <w:r w:rsidRPr="0089745C">
              <w:rPr>
                <w:rFonts w:ascii="Arial" w:hAnsi="Arial" w:cs="Arial"/>
                <w:sz w:val="24"/>
                <w:szCs w:val="24"/>
              </w:rPr>
              <w:t>general</w:t>
            </w:r>
            <w:r w:rsidRPr="0089745C">
              <w:rPr>
                <w:rFonts w:ascii="Arial" w:hAnsi="Arial" w:cs="Arial"/>
                <w:spacing w:val="-4"/>
                <w:sz w:val="24"/>
                <w:szCs w:val="24"/>
              </w:rPr>
              <w:t xml:space="preserve"> </w:t>
            </w:r>
            <w:r w:rsidRPr="0089745C">
              <w:rPr>
                <w:rFonts w:ascii="Arial" w:hAnsi="Arial" w:cs="Arial"/>
                <w:sz w:val="24"/>
                <w:szCs w:val="24"/>
              </w:rPr>
              <w:t>statement</w:t>
            </w:r>
            <w:r w:rsidRPr="0089745C">
              <w:rPr>
                <w:rFonts w:ascii="Arial" w:hAnsi="Arial" w:cs="Arial"/>
                <w:spacing w:val="-2"/>
                <w:sz w:val="24"/>
                <w:szCs w:val="24"/>
              </w:rPr>
              <w:t xml:space="preserve"> </w:t>
            </w:r>
            <w:r w:rsidRPr="0089745C">
              <w:rPr>
                <w:rFonts w:ascii="Arial" w:hAnsi="Arial" w:cs="Arial"/>
                <w:sz w:val="24"/>
                <w:szCs w:val="24"/>
              </w:rPr>
              <w:t>of</w:t>
            </w:r>
            <w:r w:rsidRPr="0089745C">
              <w:rPr>
                <w:rFonts w:ascii="Arial" w:hAnsi="Arial" w:cs="Arial"/>
                <w:spacing w:val="-11"/>
                <w:sz w:val="24"/>
                <w:szCs w:val="24"/>
              </w:rPr>
              <w:t xml:space="preserve"> </w:t>
            </w:r>
            <w:r w:rsidRPr="0089745C">
              <w:rPr>
                <w:rFonts w:ascii="Arial" w:hAnsi="Arial" w:cs="Arial"/>
                <w:sz w:val="24"/>
                <w:szCs w:val="24"/>
              </w:rPr>
              <w:t>health</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3"/>
                <w:sz w:val="24"/>
                <w:szCs w:val="24"/>
              </w:rPr>
              <w:t xml:space="preserve"> </w:t>
            </w:r>
            <w:r w:rsidRPr="0089745C">
              <w:rPr>
                <w:rFonts w:ascii="Arial" w:hAnsi="Arial" w:cs="Arial"/>
                <w:sz w:val="24"/>
                <w:szCs w:val="24"/>
              </w:rPr>
              <w:t xml:space="preserve">safety </w:t>
            </w:r>
            <w:r w:rsidRPr="0089745C">
              <w:rPr>
                <w:rFonts w:ascii="Arial" w:hAnsi="Arial" w:cs="Arial"/>
                <w:spacing w:val="-2"/>
                <w:sz w:val="24"/>
                <w:szCs w:val="24"/>
              </w:rPr>
              <w:t>policy.</w:t>
            </w:r>
          </w:p>
          <w:p w14:paraId="6E157DCE" w14:textId="77777777" w:rsidR="000A418C" w:rsidRPr="0089745C" w:rsidRDefault="00427B0B">
            <w:pPr>
              <w:pStyle w:val="TableParagraph"/>
              <w:numPr>
                <w:ilvl w:val="0"/>
                <w:numId w:val="10"/>
              </w:numPr>
              <w:tabs>
                <w:tab w:val="left" w:pos="474"/>
              </w:tabs>
              <w:spacing w:before="273"/>
              <w:ind w:left="474" w:hanging="359"/>
              <w:rPr>
                <w:rFonts w:ascii="Arial" w:hAnsi="Arial" w:cs="Arial"/>
                <w:b/>
                <w:sz w:val="24"/>
                <w:szCs w:val="24"/>
              </w:rPr>
            </w:pPr>
            <w:r w:rsidRPr="0089745C">
              <w:rPr>
                <w:rFonts w:ascii="Arial" w:hAnsi="Arial" w:cs="Arial"/>
                <w:b/>
                <w:sz w:val="24"/>
                <w:szCs w:val="24"/>
              </w:rPr>
              <w:t>Customer</w:t>
            </w:r>
            <w:r w:rsidRPr="0089745C">
              <w:rPr>
                <w:rFonts w:ascii="Arial" w:hAnsi="Arial" w:cs="Arial"/>
                <w:b/>
                <w:spacing w:val="-13"/>
                <w:sz w:val="24"/>
                <w:szCs w:val="24"/>
              </w:rPr>
              <w:t xml:space="preserve"> </w:t>
            </w:r>
            <w:r w:rsidRPr="0089745C">
              <w:rPr>
                <w:rFonts w:ascii="Arial" w:hAnsi="Arial" w:cs="Arial"/>
                <w:b/>
                <w:spacing w:val="-2"/>
                <w:sz w:val="24"/>
                <w:szCs w:val="24"/>
              </w:rPr>
              <w:t>Focused</w:t>
            </w:r>
          </w:p>
          <w:p w14:paraId="49882B1E" w14:textId="77777777" w:rsidR="000A418C" w:rsidRPr="0089745C" w:rsidRDefault="00427B0B">
            <w:pPr>
              <w:pStyle w:val="TableParagraph"/>
              <w:spacing w:before="1"/>
              <w:rPr>
                <w:rFonts w:ascii="Arial" w:hAnsi="Arial" w:cs="Arial"/>
                <w:sz w:val="24"/>
                <w:szCs w:val="24"/>
              </w:rPr>
            </w:pPr>
            <w:r w:rsidRPr="0089745C">
              <w:rPr>
                <w:rFonts w:ascii="Arial" w:hAnsi="Arial" w:cs="Arial"/>
                <w:sz w:val="24"/>
                <w:szCs w:val="24"/>
              </w:rPr>
              <w:t>We put our customers' needs and expectations at the heart of all that we do. We expect our employees</w:t>
            </w:r>
            <w:r w:rsidRPr="0089745C">
              <w:rPr>
                <w:rFonts w:ascii="Arial" w:hAnsi="Arial" w:cs="Arial"/>
                <w:spacing w:val="-6"/>
                <w:sz w:val="24"/>
                <w:szCs w:val="24"/>
              </w:rPr>
              <w:t xml:space="preserve"> </w:t>
            </w:r>
            <w:r w:rsidRPr="0089745C">
              <w:rPr>
                <w:rFonts w:ascii="Arial" w:hAnsi="Arial" w:cs="Arial"/>
                <w:sz w:val="24"/>
                <w:szCs w:val="24"/>
              </w:rPr>
              <w:t>to</w:t>
            </w:r>
            <w:r w:rsidRPr="0089745C">
              <w:rPr>
                <w:rFonts w:ascii="Arial" w:hAnsi="Arial" w:cs="Arial"/>
                <w:spacing w:val="-7"/>
                <w:sz w:val="24"/>
                <w:szCs w:val="24"/>
              </w:rPr>
              <w:t xml:space="preserve"> </w:t>
            </w:r>
            <w:r w:rsidRPr="0089745C">
              <w:rPr>
                <w:rFonts w:ascii="Arial" w:hAnsi="Arial" w:cs="Arial"/>
                <w:sz w:val="24"/>
                <w:szCs w:val="24"/>
              </w:rPr>
              <w:t>have</w:t>
            </w:r>
            <w:r w:rsidRPr="0089745C">
              <w:rPr>
                <w:rFonts w:ascii="Arial" w:hAnsi="Arial" w:cs="Arial"/>
                <w:spacing w:val="-11"/>
                <w:sz w:val="24"/>
                <w:szCs w:val="24"/>
              </w:rPr>
              <w:t xml:space="preserve"> </w:t>
            </w:r>
            <w:r w:rsidRPr="0089745C">
              <w:rPr>
                <w:rFonts w:ascii="Arial" w:hAnsi="Arial" w:cs="Arial"/>
                <w:sz w:val="24"/>
                <w:szCs w:val="24"/>
              </w:rPr>
              <w:t>a</w:t>
            </w:r>
            <w:r w:rsidRPr="0089745C">
              <w:rPr>
                <w:rFonts w:ascii="Arial" w:hAnsi="Arial" w:cs="Arial"/>
                <w:spacing w:val="-4"/>
                <w:sz w:val="24"/>
                <w:szCs w:val="24"/>
              </w:rPr>
              <w:t xml:space="preserve"> </w:t>
            </w:r>
            <w:r w:rsidRPr="0089745C">
              <w:rPr>
                <w:rFonts w:ascii="Arial" w:hAnsi="Arial" w:cs="Arial"/>
                <w:sz w:val="24"/>
                <w:szCs w:val="24"/>
              </w:rPr>
              <w:t>full</w:t>
            </w:r>
            <w:r w:rsidRPr="0089745C">
              <w:rPr>
                <w:rFonts w:ascii="Arial" w:hAnsi="Arial" w:cs="Arial"/>
                <w:spacing w:val="-8"/>
                <w:sz w:val="24"/>
                <w:szCs w:val="24"/>
              </w:rPr>
              <w:t xml:space="preserve"> </w:t>
            </w:r>
            <w:r w:rsidRPr="0089745C">
              <w:rPr>
                <w:rFonts w:ascii="Arial" w:hAnsi="Arial" w:cs="Arial"/>
                <w:sz w:val="24"/>
                <w:szCs w:val="24"/>
              </w:rPr>
              <w:t>understanding</w:t>
            </w:r>
            <w:r w:rsidRPr="0089745C">
              <w:rPr>
                <w:rFonts w:ascii="Arial" w:hAnsi="Arial" w:cs="Arial"/>
                <w:spacing w:val="-3"/>
                <w:sz w:val="24"/>
                <w:szCs w:val="24"/>
              </w:rPr>
              <w:t xml:space="preserve"> </w:t>
            </w:r>
            <w:r w:rsidRPr="0089745C">
              <w:rPr>
                <w:rFonts w:ascii="Arial" w:hAnsi="Arial" w:cs="Arial"/>
                <w:sz w:val="24"/>
                <w:szCs w:val="24"/>
              </w:rPr>
              <w:t>of</w:t>
            </w:r>
            <w:r w:rsidRPr="0089745C">
              <w:rPr>
                <w:rFonts w:ascii="Arial" w:hAnsi="Arial" w:cs="Arial"/>
                <w:spacing w:val="-5"/>
                <w:sz w:val="24"/>
                <w:szCs w:val="24"/>
              </w:rPr>
              <w:t xml:space="preserve"> </w:t>
            </w:r>
            <w:r w:rsidRPr="0089745C">
              <w:rPr>
                <w:rFonts w:ascii="Arial" w:hAnsi="Arial" w:cs="Arial"/>
                <w:sz w:val="24"/>
                <w:szCs w:val="24"/>
              </w:rPr>
              <w:t>those</w:t>
            </w:r>
            <w:r w:rsidRPr="0089745C">
              <w:rPr>
                <w:rFonts w:ascii="Arial" w:hAnsi="Arial" w:cs="Arial"/>
                <w:spacing w:val="-6"/>
                <w:sz w:val="24"/>
                <w:szCs w:val="24"/>
              </w:rPr>
              <w:t xml:space="preserve"> </w:t>
            </w:r>
            <w:r w:rsidRPr="0089745C">
              <w:rPr>
                <w:rFonts w:ascii="Arial" w:hAnsi="Arial" w:cs="Arial"/>
                <w:sz w:val="24"/>
                <w:szCs w:val="24"/>
              </w:rPr>
              <w:t>needs</w:t>
            </w:r>
            <w:r w:rsidRPr="0089745C">
              <w:rPr>
                <w:rFonts w:ascii="Arial" w:hAnsi="Arial" w:cs="Arial"/>
                <w:spacing w:val="-7"/>
                <w:sz w:val="24"/>
                <w:szCs w:val="24"/>
              </w:rPr>
              <w:t xml:space="preserve"> </w:t>
            </w:r>
            <w:r w:rsidRPr="0089745C">
              <w:rPr>
                <w:rFonts w:ascii="Arial" w:hAnsi="Arial" w:cs="Arial"/>
                <w:sz w:val="24"/>
                <w:szCs w:val="24"/>
              </w:rPr>
              <w:t>and</w:t>
            </w:r>
            <w:r w:rsidRPr="0089745C">
              <w:rPr>
                <w:rFonts w:ascii="Arial" w:hAnsi="Arial" w:cs="Arial"/>
                <w:spacing w:val="-7"/>
                <w:sz w:val="24"/>
                <w:szCs w:val="24"/>
              </w:rPr>
              <w:t xml:space="preserve"> </w:t>
            </w:r>
            <w:r w:rsidRPr="0089745C">
              <w:rPr>
                <w:rFonts w:ascii="Arial" w:hAnsi="Arial" w:cs="Arial"/>
                <w:sz w:val="24"/>
                <w:szCs w:val="24"/>
              </w:rPr>
              <w:t>expectations</w:t>
            </w:r>
            <w:r w:rsidRPr="0089745C">
              <w:rPr>
                <w:rFonts w:ascii="Arial" w:hAnsi="Arial" w:cs="Arial"/>
                <w:spacing w:val="-6"/>
                <w:sz w:val="24"/>
                <w:szCs w:val="24"/>
              </w:rPr>
              <w:t xml:space="preserve"> </w:t>
            </w:r>
            <w:r w:rsidRPr="0089745C">
              <w:rPr>
                <w:rFonts w:ascii="Arial" w:hAnsi="Arial" w:cs="Arial"/>
                <w:sz w:val="24"/>
                <w:szCs w:val="24"/>
              </w:rPr>
              <w:t>so</w:t>
            </w:r>
            <w:r w:rsidRPr="0089745C">
              <w:rPr>
                <w:rFonts w:ascii="Arial" w:hAnsi="Arial" w:cs="Arial"/>
                <w:spacing w:val="-7"/>
                <w:sz w:val="24"/>
                <w:szCs w:val="24"/>
              </w:rPr>
              <w:t xml:space="preserve"> </w:t>
            </w:r>
            <w:r w:rsidRPr="0089745C">
              <w:rPr>
                <w:rFonts w:ascii="Arial" w:hAnsi="Arial" w:cs="Arial"/>
                <w:sz w:val="24"/>
                <w:szCs w:val="24"/>
              </w:rPr>
              <w:t>that</w:t>
            </w:r>
            <w:r w:rsidRPr="0089745C">
              <w:rPr>
                <w:rFonts w:ascii="Arial" w:hAnsi="Arial" w:cs="Arial"/>
                <w:spacing w:val="-5"/>
                <w:sz w:val="24"/>
                <w:szCs w:val="24"/>
              </w:rPr>
              <w:t xml:space="preserve"> </w:t>
            </w:r>
            <w:r w:rsidRPr="0089745C">
              <w:rPr>
                <w:rFonts w:ascii="Arial" w:hAnsi="Arial" w:cs="Arial"/>
                <w:sz w:val="24"/>
                <w:szCs w:val="24"/>
              </w:rPr>
              <w:t>we</w:t>
            </w:r>
            <w:r w:rsidRPr="0089745C">
              <w:rPr>
                <w:rFonts w:ascii="Arial" w:hAnsi="Arial" w:cs="Arial"/>
                <w:spacing w:val="-12"/>
                <w:sz w:val="24"/>
                <w:szCs w:val="24"/>
              </w:rPr>
              <w:t xml:space="preserve"> </w:t>
            </w:r>
            <w:r w:rsidRPr="0089745C">
              <w:rPr>
                <w:rFonts w:ascii="Arial" w:hAnsi="Arial" w:cs="Arial"/>
                <w:sz w:val="24"/>
                <w:szCs w:val="24"/>
              </w:rPr>
              <w:t>can</w:t>
            </w:r>
            <w:r w:rsidRPr="0089745C">
              <w:rPr>
                <w:rFonts w:ascii="Arial" w:hAnsi="Arial" w:cs="Arial"/>
                <w:spacing w:val="-4"/>
                <w:sz w:val="24"/>
                <w:szCs w:val="24"/>
              </w:rPr>
              <w:t xml:space="preserve"> </w:t>
            </w:r>
            <w:r w:rsidRPr="0089745C">
              <w:rPr>
                <w:rFonts w:ascii="Arial" w:hAnsi="Arial" w:cs="Arial"/>
                <w:sz w:val="24"/>
                <w:szCs w:val="24"/>
              </w:rPr>
              <w:t xml:space="preserve">provide high quality, appropriate services </w:t>
            </w:r>
            <w:proofErr w:type="gramStart"/>
            <w:r w:rsidRPr="0089745C">
              <w:rPr>
                <w:rFonts w:ascii="Arial" w:hAnsi="Arial" w:cs="Arial"/>
                <w:sz w:val="24"/>
                <w:szCs w:val="24"/>
              </w:rPr>
              <w:t>at all times</w:t>
            </w:r>
            <w:proofErr w:type="gramEnd"/>
            <w:r w:rsidRPr="0089745C">
              <w:rPr>
                <w:rFonts w:ascii="Arial" w:hAnsi="Arial" w:cs="Arial"/>
                <w:sz w:val="24"/>
                <w:szCs w:val="24"/>
              </w:rPr>
              <w:t>.</w:t>
            </w:r>
          </w:p>
          <w:p w14:paraId="07EAEB4E" w14:textId="77777777" w:rsidR="000A418C" w:rsidRPr="0089745C" w:rsidRDefault="00427B0B">
            <w:pPr>
              <w:pStyle w:val="TableParagraph"/>
              <w:numPr>
                <w:ilvl w:val="0"/>
                <w:numId w:val="10"/>
              </w:numPr>
              <w:tabs>
                <w:tab w:val="left" w:pos="474"/>
              </w:tabs>
              <w:spacing w:before="274" w:line="293" w:lineRule="exact"/>
              <w:ind w:left="474" w:hanging="359"/>
              <w:rPr>
                <w:rFonts w:ascii="Arial" w:hAnsi="Arial" w:cs="Arial"/>
                <w:b/>
                <w:sz w:val="24"/>
                <w:szCs w:val="24"/>
              </w:rPr>
            </w:pPr>
            <w:r w:rsidRPr="0089745C">
              <w:rPr>
                <w:rFonts w:ascii="Arial" w:hAnsi="Arial" w:cs="Arial"/>
                <w:b/>
                <w:sz w:val="24"/>
                <w:szCs w:val="24"/>
              </w:rPr>
              <w:t>Safeguarding</w:t>
            </w:r>
            <w:r w:rsidRPr="0089745C">
              <w:rPr>
                <w:rFonts w:ascii="Arial" w:hAnsi="Arial" w:cs="Arial"/>
                <w:b/>
                <w:spacing w:val="-10"/>
                <w:sz w:val="24"/>
                <w:szCs w:val="24"/>
              </w:rPr>
              <w:t xml:space="preserve"> </w:t>
            </w:r>
            <w:r w:rsidRPr="0089745C">
              <w:rPr>
                <w:rFonts w:ascii="Arial" w:hAnsi="Arial" w:cs="Arial"/>
                <w:b/>
                <w:spacing w:val="-2"/>
                <w:sz w:val="24"/>
                <w:szCs w:val="24"/>
              </w:rPr>
              <w:t>Commitment</w:t>
            </w:r>
          </w:p>
          <w:p w14:paraId="5A51B4CC" w14:textId="77777777" w:rsidR="000A418C" w:rsidRPr="0089745C" w:rsidRDefault="00427B0B">
            <w:pPr>
              <w:pStyle w:val="TableParagraph"/>
              <w:spacing w:before="4" w:line="235" w:lineRule="auto"/>
              <w:rPr>
                <w:rFonts w:ascii="Arial" w:hAnsi="Arial" w:cs="Arial"/>
                <w:sz w:val="24"/>
                <w:szCs w:val="24"/>
              </w:rPr>
            </w:pPr>
            <w:r w:rsidRPr="0089745C">
              <w:rPr>
                <w:rFonts w:ascii="Arial" w:hAnsi="Arial" w:cs="Arial"/>
                <w:sz w:val="24"/>
                <w:szCs w:val="24"/>
              </w:rPr>
              <w:t>We</w:t>
            </w:r>
            <w:r w:rsidRPr="0089745C">
              <w:rPr>
                <w:rFonts w:ascii="Arial" w:hAnsi="Arial" w:cs="Arial"/>
                <w:spacing w:val="-7"/>
                <w:sz w:val="24"/>
                <w:szCs w:val="24"/>
              </w:rPr>
              <w:t xml:space="preserve"> </w:t>
            </w:r>
            <w:r w:rsidRPr="0089745C">
              <w:rPr>
                <w:rFonts w:ascii="Arial" w:hAnsi="Arial" w:cs="Arial"/>
                <w:sz w:val="24"/>
                <w:szCs w:val="24"/>
              </w:rPr>
              <w:t>are</w:t>
            </w:r>
            <w:r w:rsidRPr="0089745C">
              <w:rPr>
                <w:rFonts w:ascii="Arial" w:hAnsi="Arial" w:cs="Arial"/>
                <w:spacing w:val="-6"/>
                <w:sz w:val="24"/>
                <w:szCs w:val="24"/>
              </w:rPr>
              <w:t xml:space="preserve"> </w:t>
            </w:r>
            <w:r w:rsidRPr="0089745C">
              <w:rPr>
                <w:rFonts w:ascii="Arial" w:hAnsi="Arial" w:cs="Arial"/>
                <w:sz w:val="24"/>
                <w:szCs w:val="24"/>
              </w:rPr>
              <w:t>committed</w:t>
            </w:r>
            <w:r w:rsidRPr="0089745C">
              <w:rPr>
                <w:rFonts w:ascii="Arial" w:hAnsi="Arial" w:cs="Arial"/>
                <w:spacing w:val="-9"/>
                <w:sz w:val="24"/>
                <w:szCs w:val="24"/>
              </w:rPr>
              <w:t xml:space="preserve"> </w:t>
            </w:r>
            <w:r w:rsidRPr="0089745C">
              <w:rPr>
                <w:rFonts w:ascii="Arial" w:hAnsi="Arial" w:cs="Arial"/>
                <w:sz w:val="24"/>
                <w:szCs w:val="24"/>
              </w:rPr>
              <w:t>to</w:t>
            </w:r>
            <w:r w:rsidRPr="0089745C">
              <w:rPr>
                <w:rFonts w:ascii="Arial" w:hAnsi="Arial" w:cs="Arial"/>
                <w:spacing w:val="-8"/>
                <w:sz w:val="24"/>
                <w:szCs w:val="24"/>
              </w:rPr>
              <w:t xml:space="preserve"> </w:t>
            </w:r>
            <w:r w:rsidRPr="0089745C">
              <w:rPr>
                <w:rFonts w:ascii="Arial" w:hAnsi="Arial" w:cs="Arial"/>
                <w:sz w:val="24"/>
                <w:szCs w:val="24"/>
              </w:rPr>
              <w:t>protecting</w:t>
            </w:r>
            <w:r w:rsidRPr="0089745C">
              <w:rPr>
                <w:rFonts w:ascii="Arial" w:hAnsi="Arial" w:cs="Arial"/>
                <w:spacing w:val="-10"/>
                <w:sz w:val="24"/>
                <w:szCs w:val="24"/>
              </w:rPr>
              <w:t xml:space="preserve"> </w:t>
            </w:r>
            <w:r w:rsidRPr="0089745C">
              <w:rPr>
                <w:rFonts w:ascii="Arial" w:hAnsi="Arial" w:cs="Arial"/>
                <w:sz w:val="24"/>
                <w:szCs w:val="24"/>
              </w:rPr>
              <w:t>and</w:t>
            </w:r>
            <w:r w:rsidRPr="0089745C">
              <w:rPr>
                <w:rFonts w:ascii="Arial" w:hAnsi="Arial" w:cs="Arial"/>
                <w:spacing w:val="-8"/>
                <w:sz w:val="24"/>
                <w:szCs w:val="24"/>
              </w:rPr>
              <w:t xml:space="preserve"> </w:t>
            </w:r>
            <w:r w:rsidRPr="0089745C">
              <w:rPr>
                <w:rFonts w:ascii="Arial" w:hAnsi="Arial" w:cs="Arial"/>
                <w:sz w:val="24"/>
                <w:szCs w:val="24"/>
              </w:rPr>
              <w:t>promoting</w:t>
            </w:r>
            <w:r w:rsidRPr="0089745C">
              <w:rPr>
                <w:rFonts w:ascii="Arial" w:hAnsi="Arial" w:cs="Arial"/>
                <w:spacing w:val="-5"/>
                <w:sz w:val="24"/>
                <w:szCs w:val="24"/>
              </w:rPr>
              <w:t xml:space="preserve"> </w:t>
            </w:r>
            <w:r w:rsidRPr="0089745C">
              <w:rPr>
                <w:rFonts w:ascii="Arial" w:hAnsi="Arial" w:cs="Arial"/>
                <w:sz w:val="24"/>
                <w:szCs w:val="24"/>
              </w:rPr>
              <w:t>the</w:t>
            </w:r>
            <w:r w:rsidRPr="0089745C">
              <w:rPr>
                <w:rFonts w:ascii="Arial" w:hAnsi="Arial" w:cs="Arial"/>
                <w:spacing w:val="-5"/>
                <w:sz w:val="24"/>
                <w:szCs w:val="24"/>
              </w:rPr>
              <w:t xml:space="preserve"> </w:t>
            </w:r>
            <w:r w:rsidRPr="0089745C">
              <w:rPr>
                <w:rFonts w:ascii="Arial" w:hAnsi="Arial" w:cs="Arial"/>
                <w:sz w:val="24"/>
                <w:szCs w:val="24"/>
              </w:rPr>
              <w:t>welfare</w:t>
            </w:r>
            <w:r w:rsidRPr="0089745C">
              <w:rPr>
                <w:rFonts w:ascii="Arial" w:hAnsi="Arial" w:cs="Arial"/>
                <w:spacing w:val="-9"/>
                <w:sz w:val="24"/>
                <w:szCs w:val="24"/>
              </w:rPr>
              <w:t xml:space="preserve"> </w:t>
            </w:r>
            <w:r w:rsidRPr="0089745C">
              <w:rPr>
                <w:rFonts w:ascii="Arial" w:hAnsi="Arial" w:cs="Arial"/>
                <w:sz w:val="24"/>
                <w:szCs w:val="24"/>
              </w:rPr>
              <w:t>of</w:t>
            </w:r>
            <w:r w:rsidRPr="0089745C">
              <w:rPr>
                <w:rFonts w:ascii="Arial" w:hAnsi="Arial" w:cs="Arial"/>
                <w:spacing w:val="-6"/>
                <w:sz w:val="24"/>
                <w:szCs w:val="24"/>
              </w:rPr>
              <w:t xml:space="preserve"> </w:t>
            </w:r>
            <w:r w:rsidRPr="0089745C">
              <w:rPr>
                <w:rFonts w:ascii="Arial" w:hAnsi="Arial" w:cs="Arial"/>
                <w:sz w:val="24"/>
                <w:szCs w:val="24"/>
              </w:rPr>
              <w:t>children,</w:t>
            </w:r>
            <w:r w:rsidRPr="0089745C">
              <w:rPr>
                <w:rFonts w:ascii="Arial" w:hAnsi="Arial" w:cs="Arial"/>
                <w:spacing w:val="-5"/>
                <w:sz w:val="24"/>
                <w:szCs w:val="24"/>
              </w:rPr>
              <w:t xml:space="preserve"> </w:t>
            </w:r>
            <w:r w:rsidRPr="0089745C">
              <w:rPr>
                <w:rFonts w:ascii="Arial" w:hAnsi="Arial" w:cs="Arial"/>
                <w:sz w:val="24"/>
                <w:szCs w:val="24"/>
              </w:rPr>
              <w:t>young</w:t>
            </w:r>
            <w:r w:rsidRPr="0089745C">
              <w:rPr>
                <w:rFonts w:ascii="Arial" w:hAnsi="Arial" w:cs="Arial"/>
                <w:spacing w:val="-9"/>
                <w:sz w:val="24"/>
                <w:szCs w:val="24"/>
              </w:rPr>
              <w:t xml:space="preserve"> </w:t>
            </w:r>
            <w:r w:rsidRPr="0089745C">
              <w:rPr>
                <w:rFonts w:ascii="Arial" w:hAnsi="Arial" w:cs="Arial"/>
                <w:sz w:val="24"/>
                <w:szCs w:val="24"/>
              </w:rPr>
              <w:t>people</w:t>
            </w:r>
            <w:r w:rsidRPr="0089745C">
              <w:rPr>
                <w:rFonts w:ascii="Arial" w:hAnsi="Arial" w:cs="Arial"/>
                <w:spacing w:val="-11"/>
                <w:sz w:val="24"/>
                <w:szCs w:val="24"/>
              </w:rPr>
              <w:t xml:space="preserve"> </w:t>
            </w:r>
            <w:r w:rsidRPr="0089745C">
              <w:rPr>
                <w:rFonts w:ascii="Arial" w:hAnsi="Arial" w:cs="Arial"/>
                <w:sz w:val="24"/>
                <w:szCs w:val="24"/>
              </w:rPr>
              <w:t>and vulnerable adults.</w:t>
            </w:r>
          </w:p>
          <w:p w14:paraId="0B91EF6C" w14:textId="77777777" w:rsidR="000A418C" w:rsidRPr="0089745C" w:rsidRDefault="000A418C">
            <w:pPr>
              <w:pStyle w:val="TableParagraph"/>
              <w:ind w:left="0"/>
              <w:rPr>
                <w:rFonts w:ascii="Arial" w:hAnsi="Arial" w:cs="Arial"/>
                <w:b/>
                <w:sz w:val="24"/>
                <w:szCs w:val="24"/>
              </w:rPr>
            </w:pPr>
          </w:p>
          <w:p w14:paraId="789AB8A1" w14:textId="77777777" w:rsidR="000A418C" w:rsidRPr="0089745C" w:rsidRDefault="00427B0B">
            <w:pPr>
              <w:pStyle w:val="TableParagraph"/>
              <w:numPr>
                <w:ilvl w:val="0"/>
                <w:numId w:val="10"/>
              </w:numPr>
              <w:tabs>
                <w:tab w:val="left" w:pos="474"/>
              </w:tabs>
              <w:ind w:left="474" w:hanging="359"/>
              <w:rPr>
                <w:rFonts w:ascii="Arial" w:hAnsi="Arial" w:cs="Arial"/>
                <w:b/>
                <w:sz w:val="24"/>
                <w:szCs w:val="24"/>
              </w:rPr>
            </w:pPr>
            <w:r w:rsidRPr="0089745C">
              <w:rPr>
                <w:rFonts w:ascii="Arial" w:hAnsi="Arial" w:cs="Arial"/>
                <w:b/>
                <w:sz w:val="24"/>
                <w:szCs w:val="24"/>
              </w:rPr>
              <w:t>Skills</w:t>
            </w:r>
            <w:r w:rsidRPr="0089745C">
              <w:rPr>
                <w:rFonts w:ascii="Arial" w:hAnsi="Arial" w:cs="Arial"/>
                <w:b/>
                <w:spacing w:val="-2"/>
                <w:sz w:val="24"/>
                <w:szCs w:val="24"/>
              </w:rPr>
              <w:t xml:space="preserve"> Pledge</w:t>
            </w:r>
          </w:p>
          <w:p w14:paraId="62A9F3BE" w14:textId="77777777" w:rsidR="000A418C" w:rsidRPr="0089745C" w:rsidRDefault="00427B0B">
            <w:pPr>
              <w:pStyle w:val="TableParagraph"/>
              <w:spacing w:before="1" w:line="242" w:lineRule="auto"/>
              <w:rPr>
                <w:rFonts w:ascii="Arial" w:hAnsi="Arial" w:cs="Arial"/>
                <w:sz w:val="24"/>
                <w:szCs w:val="24"/>
              </w:rPr>
            </w:pPr>
            <w:r w:rsidRPr="0089745C">
              <w:rPr>
                <w:rFonts w:ascii="Arial" w:hAnsi="Arial" w:cs="Arial"/>
                <w:sz w:val="24"/>
                <w:szCs w:val="24"/>
              </w:rPr>
              <w:t>We</w:t>
            </w:r>
            <w:r w:rsidRPr="0089745C">
              <w:rPr>
                <w:rFonts w:ascii="Arial" w:hAnsi="Arial" w:cs="Arial"/>
                <w:spacing w:val="-6"/>
                <w:sz w:val="24"/>
                <w:szCs w:val="24"/>
              </w:rPr>
              <w:t xml:space="preserve"> </w:t>
            </w:r>
            <w:r w:rsidRPr="0089745C">
              <w:rPr>
                <w:rFonts w:ascii="Arial" w:hAnsi="Arial" w:cs="Arial"/>
                <w:sz w:val="24"/>
                <w:szCs w:val="24"/>
              </w:rPr>
              <w:t>are</w:t>
            </w:r>
            <w:r w:rsidRPr="0089745C">
              <w:rPr>
                <w:rFonts w:ascii="Arial" w:hAnsi="Arial" w:cs="Arial"/>
                <w:spacing w:val="-5"/>
                <w:sz w:val="24"/>
                <w:szCs w:val="24"/>
              </w:rPr>
              <w:t xml:space="preserve"> </w:t>
            </w:r>
            <w:r w:rsidRPr="0089745C">
              <w:rPr>
                <w:rFonts w:ascii="Arial" w:hAnsi="Arial" w:cs="Arial"/>
                <w:sz w:val="24"/>
                <w:szCs w:val="24"/>
              </w:rPr>
              <w:t>committed</w:t>
            </w:r>
            <w:r w:rsidRPr="0089745C">
              <w:rPr>
                <w:rFonts w:ascii="Arial" w:hAnsi="Arial" w:cs="Arial"/>
                <w:spacing w:val="-9"/>
                <w:sz w:val="24"/>
                <w:szCs w:val="24"/>
              </w:rPr>
              <w:t xml:space="preserve"> </w:t>
            </w:r>
            <w:r w:rsidRPr="0089745C">
              <w:rPr>
                <w:rFonts w:ascii="Arial" w:hAnsi="Arial" w:cs="Arial"/>
                <w:sz w:val="24"/>
                <w:szCs w:val="24"/>
              </w:rPr>
              <w:t>to</w:t>
            </w:r>
            <w:r w:rsidRPr="0089745C">
              <w:rPr>
                <w:rFonts w:ascii="Arial" w:hAnsi="Arial" w:cs="Arial"/>
                <w:spacing w:val="-7"/>
                <w:sz w:val="24"/>
                <w:szCs w:val="24"/>
              </w:rPr>
              <w:t xml:space="preserve"> </w:t>
            </w:r>
            <w:r w:rsidRPr="0089745C">
              <w:rPr>
                <w:rFonts w:ascii="Arial" w:hAnsi="Arial" w:cs="Arial"/>
                <w:sz w:val="24"/>
                <w:szCs w:val="24"/>
              </w:rPr>
              <w:t>developing</w:t>
            </w:r>
            <w:r w:rsidRPr="0089745C">
              <w:rPr>
                <w:rFonts w:ascii="Arial" w:hAnsi="Arial" w:cs="Arial"/>
                <w:spacing w:val="-3"/>
                <w:sz w:val="24"/>
                <w:szCs w:val="24"/>
              </w:rPr>
              <w:t xml:space="preserve"> </w:t>
            </w:r>
            <w:r w:rsidRPr="0089745C">
              <w:rPr>
                <w:rFonts w:ascii="Arial" w:hAnsi="Arial" w:cs="Arial"/>
                <w:sz w:val="24"/>
                <w:szCs w:val="24"/>
              </w:rPr>
              <w:t>the</w:t>
            </w:r>
            <w:r w:rsidRPr="0089745C">
              <w:rPr>
                <w:rFonts w:ascii="Arial" w:hAnsi="Arial" w:cs="Arial"/>
                <w:spacing w:val="-4"/>
                <w:sz w:val="24"/>
                <w:szCs w:val="24"/>
              </w:rPr>
              <w:t xml:space="preserve"> </w:t>
            </w:r>
            <w:r w:rsidRPr="0089745C">
              <w:rPr>
                <w:rFonts w:ascii="Arial" w:hAnsi="Arial" w:cs="Arial"/>
                <w:sz w:val="24"/>
                <w:szCs w:val="24"/>
              </w:rPr>
              <w:t>skills</w:t>
            </w:r>
            <w:r w:rsidRPr="0089745C">
              <w:rPr>
                <w:rFonts w:ascii="Arial" w:hAnsi="Arial" w:cs="Arial"/>
                <w:spacing w:val="-8"/>
                <w:sz w:val="24"/>
                <w:szCs w:val="24"/>
              </w:rPr>
              <w:t xml:space="preserve"> </w:t>
            </w:r>
            <w:r w:rsidRPr="0089745C">
              <w:rPr>
                <w:rFonts w:ascii="Arial" w:hAnsi="Arial" w:cs="Arial"/>
                <w:sz w:val="24"/>
                <w:szCs w:val="24"/>
              </w:rPr>
              <w:t>of</w:t>
            </w:r>
            <w:r w:rsidRPr="0089745C">
              <w:rPr>
                <w:rFonts w:ascii="Arial" w:hAnsi="Arial" w:cs="Arial"/>
                <w:spacing w:val="-7"/>
                <w:sz w:val="24"/>
                <w:szCs w:val="24"/>
              </w:rPr>
              <w:t xml:space="preserve"> </w:t>
            </w:r>
            <w:r w:rsidRPr="0089745C">
              <w:rPr>
                <w:rFonts w:ascii="Arial" w:hAnsi="Arial" w:cs="Arial"/>
                <w:sz w:val="24"/>
                <w:szCs w:val="24"/>
              </w:rPr>
              <w:t>our</w:t>
            </w:r>
            <w:r w:rsidRPr="0089745C">
              <w:rPr>
                <w:rFonts w:ascii="Arial" w:hAnsi="Arial" w:cs="Arial"/>
                <w:spacing w:val="-6"/>
                <w:sz w:val="24"/>
                <w:szCs w:val="24"/>
              </w:rPr>
              <w:t xml:space="preserve"> </w:t>
            </w:r>
            <w:r w:rsidRPr="0089745C">
              <w:rPr>
                <w:rFonts w:ascii="Arial" w:hAnsi="Arial" w:cs="Arial"/>
                <w:sz w:val="24"/>
                <w:szCs w:val="24"/>
              </w:rPr>
              <w:t>workforce.</w:t>
            </w:r>
            <w:r w:rsidRPr="0089745C">
              <w:rPr>
                <w:rFonts w:ascii="Arial" w:hAnsi="Arial" w:cs="Arial"/>
                <w:spacing w:val="-7"/>
                <w:sz w:val="24"/>
                <w:szCs w:val="24"/>
              </w:rPr>
              <w:t xml:space="preserve"> </w:t>
            </w:r>
            <w:r w:rsidRPr="0089745C">
              <w:rPr>
                <w:rFonts w:ascii="Arial" w:hAnsi="Arial" w:cs="Arial"/>
                <w:sz w:val="24"/>
                <w:szCs w:val="24"/>
              </w:rPr>
              <w:t>All</w:t>
            </w:r>
            <w:r w:rsidRPr="0089745C">
              <w:rPr>
                <w:rFonts w:ascii="Arial" w:hAnsi="Arial" w:cs="Arial"/>
                <w:spacing w:val="-9"/>
                <w:sz w:val="24"/>
                <w:szCs w:val="24"/>
              </w:rPr>
              <w:t xml:space="preserve"> </w:t>
            </w:r>
            <w:r w:rsidRPr="0089745C">
              <w:rPr>
                <w:rFonts w:ascii="Arial" w:hAnsi="Arial" w:cs="Arial"/>
                <w:sz w:val="24"/>
                <w:szCs w:val="24"/>
              </w:rPr>
              <w:t>employees</w:t>
            </w:r>
            <w:r w:rsidRPr="0089745C">
              <w:rPr>
                <w:rFonts w:ascii="Arial" w:hAnsi="Arial" w:cs="Arial"/>
                <w:spacing w:val="-6"/>
                <w:sz w:val="24"/>
                <w:szCs w:val="24"/>
              </w:rPr>
              <w:t xml:space="preserve"> </w:t>
            </w:r>
            <w:r w:rsidRPr="0089745C">
              <w:rPr>
                <w:rFonts w:ascii="Arial" w:hAnsi="Arial" w:cs="Arial"/>
                <w:sz w:val="24"/>
                <w:szCs w:val="24"/>
              </w:rPr>
              <w:t>will</w:t>
            </w:r>
            <w:r w:rsidRPr="0089745C">
              <w:rPr>
                <w:rFonts w:ascii="Arial" w:hAnsi="Arial" w:cs="Arial"/>
                <w:spacing w:val="-6"/>
                <w:sz w:val="24"/>
                <w:szCs w:val="24"/>
              </w:rPr>
              <w:t xml:space="preserve"> </w:t>
            </w:r>
            <w:r w:rsidRPr="0089745C">
              <w:rPr>
                <w:rFonts w:ascii="Arial" w:hAnsi="Arial" w:cs="Arial"/>
                <w:sz w:val="24"/>
                <w:szCs w:val="24"/>
              </w:rPr>
              <w:t>be</w:t>
            </w:r>
            <w:r w:rsidRPr="0089745C">
              <w:rPr>
                <w:rFonts w:ascii="Arial" w:hAnsi="Arial" w:cs="Arial"/>
                <w:spacing w:val="-4"/>
                <w:sz w:val="24"/>
                <w:szCs w:val="24"/>
              </w:rPr>
              <w:t xml:space="preserve"> </w:t>
            </w:r>
            <w:r w:rsidRPr="0089745C">
              <w:rPr>
                <w:rFonts w:ascii="Arial" w:hAnsi="Arial" w:cs="Arial"/>
                <w:sz w:val="24"/>
                <w:szCs w:val="24"/>
              </w:rPr>
              <w:t>supported</w:t>
            </w:r>
            <w:r w:rsidRPr="0089745C">
              <w:rPr>
                <w:rFonts w:ascii="Arial" w:hAnsi="Arial" w:cs="Arial"/>
                <w:spacing w:val="-8"/>
                <w:sz w:val="24"/>
                <w:szCs w:val="24"/>
              </w:rPr>
              <w:t xml:space="preserve"> </w:t>
            </w:r>
            <w:r w:rsidRPr="0089745C">
              <w:rPr>
                <w:rFonts w:ascii="Arial" w:hAnsi="Arial" w:cs="Arial"/>
                <w:sz w:val="24"/>
                <w:szCs w:val="24"/>
              </w:rPr>
              <w:t>to work towards a level 2 qualification in literacy and numeracy if they do not have one already.</w:t>
            </w:r>
          </w:p>
        </w:tc>
      </w:tr>
    </w:tbl>
    <w:p w14:paraId="5CCE0FEF" w14:textId="77777777" w:rsidR="000A418C" w:rsidRDefault="000A418C">
      <w:pPr>
        <w:pStyle w:val="BodyText"/>
        <w:rPr>
          <w:rFonts w:ascii="Arial" w:hAnsi="Arial" w:cs="Arial"/>
          <w:b/>
        </w:rPr>
      </w:pPr>
    </w:p>
    <w:tbl>
      <w:tblPr>
        <w:tblpPr w:leftFromText="180" w:rightFromText="180" w:vertAnchor="text" w:horzAnchor="margin"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2"/>
      </w:tblGrid>
      <w:tr w:rsidR="006325ED" w:rsidRPr="0089745C" w14:paraId="05089B02" w14:textId="77777777" w:rsidTr="006325ED">
        <w:trPr>
          <w:trHeight w:val="539"/>
        </w:trPr>
        <w:tc>
          <w:tcPr>
            <w:tcW w:w="10802" w:type="dxa"/>
            <w:shd w:val="clear" w:color="auto" w:fill="A3001F"/>
          </w:tcPr>
          <w:p w14:paraId="58B0786C" w14:textId="77777777" w:rsidR="006325ED" w:rsidRPr="0089745C" w:rsidRDefault="006325ED" w:rsidP="006325ED">
            <w:pPr>
              <w:pStyle w:val="TableParagraph"/>
              <w:spacing w:before="120"/>
              <w:ind w:left="115"/>
              <w:rPr>
                <w:rFonts w:ascii="Arial" w:hAnsi="Arial" w:cs="Arial"/>
                <w:b/>
                <w:sz w:val="24"/>
                <w:szCs w:val="24"/>
              </w:rPr>
            </w:pPr>
            <w:r w:rsidRPr="0089745C">
              <w:rPr>
                <w:rFonts w:ascii="Arial" w:hAnsi="Arial" w:cs="Arial"/>
                <w:b/>
                <w:color w:val="FFFFFF"/>
                <w:sz w:val="24"/>
                <w:szCs w:val="24"/>
              </w:rPr>
              <w:t>Our</w:t>
            </w:r>
            <w:r w:rsidRPr="0089745C">
              <w:rPr>
                <w:rFonts w:ascii="Arial" w:hAnsi="Arial" w:cs="Arial"/>
                <w:b/>
                <w:color w:val="FFFFFF"/>
                <w:spacing w:val="-1"/>
                <w:sz w:val="24"/>
                <w:szCs w:val="24"/>
              </w:rPr>
              <w:t xml:space="preserve"> </w:t>
            </w:r>
            <w:r w:rsidRPr="0089745C">
              <w:rPr>
                <w:rFonts w:ascii="Arial" w:hAnsi="Arial" w:cs="Arial"/>
                <w:b/>
                <w:color w:val="FFFFFF"/>
                <w:spacing w:val="-2"/>
                <w:sz w:val="24"/>
                <w:szCs w:val="24"/>
              </w:rPr>
              <w:t>Values</w:t>
            </w:r>
          </w:p>
        </w:tc>
      </w:tr>
      <w:tr w:rsidR="006325ED" w:rsidRPr="0089745C" w14:paraId="479A54EC" w14:textId="77777777" w:rsidTr="006325ED">
        <w:trPr>
          <w:trHeight w:val="5227"/>
        </w:trPr>
        <w:tc>
          <w:tcPr>
            <w:tcW w:w="10802" w:type="dxa"/>
          </w:tcPr>
          <w:p w14:paraId="362F520D" w14:textId="77777777" w:rsidR="006325ED" w:rsidRPr="0089745C" w:rsidRDefault="006325ED" w:rsidP="006325ED">
            <w:pPr>
              <w:pStyle w:val="TableParagraph"/>
              <w:ind w:left="115"/>
              <w:rPr>
                <w:rFonts w:ascii="Arial" w:hAnsi="Arial" w:cs="Arial"/>
                <w:b/>
                <w:sz w:val="24"/>
                <w:szCs w:val="24"/>
              </w:rPr>
            </w:pPr>
            <w:r w:rsidRPr="0089745C">
              <w:rPr>
                <w:rFonts w:ascii="Arial" w:hAnsi="Arial" w:cs="Arial"/>
                <w:b/>
                <w:sz w:val="24"/>
                <w:szCs w:val="24"/>
              </w:rPr>
              <w:t>We</w:t>
            </w:r>
            <w:r w:rsidRPr="0089745C">
              <w:rPr>
                <w:rFonts w:ascii="Arial" w:hAnsi="Arial" w:cs="Arial"/>
                <w:b/>
                <w:spacing w:val="-6"/>
                <w:sz w:val="24"/>
                <w:szCs w:val="24"/>
              </w:rPr>
              <w:t xml:space="preserve"> </w:t>
            </w:r>
            <w:r w:rsidRPr="0089745C">
              <w:rPr>
                <w:rFonts w:ascii="Arial" w:hAnsi="Arial" w:cs="Arial"/>
                <w:b/>
                <w:sz w:val="24"/>
                <w:szCs w:val="24"/>
              </w:rPr>
              <w:t>expect</w:t>
            </w:r>
            <w:r w:rsidRPr="0089745C">
              <w:rPr>
                <w:rFonts w:ascii="Arial" w:hAnsi="Arial" w:cs="Arial"/>
                <w:b/>
                <w:spacing w:val="-5"/>
                <w:sz w:val="24"/>
                <w:szCs w:val="24"/>
              </w:rPr>
              <w:t xml:space="preserve"> </w:t>
            </w:r>
            <w:r w:rsidRPr="0089745C">
              <w:rPr>
                <w:rFonts w:ascii="Arial" w:hAnsi="Arial" w:cs="Arial"/>
                <w:b/>
                <w:sz w:val="24"/>
                <w:szCs w:val="24"/>
              </w:rPr>
              <w:t>all</w:t>
            </w:r>
            <w:r w:rsidRPr="0089745C">
              <w:rPr>
                <w:rFonts w:ascii="Arial" w:hAnsi="Arial" w:cs="Arial"/>
                <w:b/>
                <w:spacing w:val="-6"/>
                <w:sz w:val="24"/>
                <w:szCs w:val="24"/>
              </w:rPr>
              <w:t xml:space="preserve"> </w:t>
            </w:r>
            <w:r w:rsidRPr="0089745C">
              <w:rPr>
                <w:rFonts w:ascii="Arial" w:hAnsi="Arial" w:cs="Arial"/>
                <w:b/>
                <w:sz w:val="24"/>
                <w:szCs w:val="24"/>
              </w:rPr>
              <w:t>our</w:t>
            </w:r>
            <w:r w:rsidRPr="0089745C">
              <w:rPr>
                <w:rFonts w:ascii="Arial" w:hAnsi="Arial" w:cs="Arial"/>
                <w:b/>
                <w:spacing w:val="-10"/>
                <w:sz w:val="24"/>
                <w:szCs w:val="24"/>
              </w:rPr>
              <w:t xml:space="preserve"> </w:t>
            </w:r>
            <w:r w:rsidRPr="0089745C">
              <w:rPr>
                <w:rFonts w:ascii="Arial" w:hAnsi="Arial" w:cs="Arial"/>
                <w:b/>
                <w:sz w:val="24"/>
                <w:szCs w:val="24"/>
              </w:rPr>
              <w:t>employees</w:t>
            </w:r>
            <w:r w:rsidRPr="0089745C">
              <w:rPr>
                <w:rFonts w:ascii="Arial" w:hAnsi="Arial" w:cs="Arial"/>
                <w:b/>
                <w:spacing w:val="-3"/>
                <w:sz w:val="24"/>
                <w:szCs w:val="24"/>
              </w:rPr>
              <w:t xml:space="preserve"> </w:t>
            </w:r>
            <w:r w:rsidRPr="0089745C">
              <w:rPr>
                <w:rFonts w:ascii="Arial" w:hAnsi="Arial" w:cs="Arial"/>
                <w:b/>
                <w:sz w:val="24"/>
                <w:szCs w:val="24"/>
              </w:rPr>
              <w:t>to</w:t>
            </w:r>
            <w:r w:rsidRPr="0089745C">
              <w:rPr>
                <w:rFonts w:ascii="Arial" w:hAnsi="Arial" w:cs="Arial"/>
                <w:b/>
                <w:spacing w:val="-7"/>
                <w:sz w:val="24"/>
                <w:szCs w:val="24"/>
              </w:rPr>
              <w:t xml:space="preserve"> </w:t>
            </w:r>
            <w:r w:rsidRPr="0089745C">
              <w:rPr>
                <w:rFonts w:ascii="Arial" w:hAnsi="Arial" w:cs="Arial"/>
                <w:b/>
                <w:sz w:val="24"/>
                <w:szCs w:val="24"/>
              </w:rPr>
              <w:t>demonstrate</w:t>
            </w:r>
            <w:r w:rsidRPr="0089745C">
              <w:rPr>
                <w:rFonts w:ascii="Arial" w:hAnsi="Arial" w:cs="Arial"/>
                <w:b/>
                <w:spacing w:val="-4"/>
                <w:sz w:val="24"/>
                <w:szCs w:val="24"/>
              </w:rPr>
              <w:t xml:space="preserve"> </w:t>
            </w:r>
            <w:r w:rsidRPr="0089745C">
              <w:rPr>
                <w:rFonts w:ascii="Arial" w:hAnsi="Arial" w:cs="Arial"/>
                <w:b/>
                <w:sz w:val="24"/>
                <w:szCs w:val="24"/>
              </w:rPr>
              <w:t>and</w:t>
            </w:r>
            <w:r w:rsidRPr="0089745C">
              <w:rPr>
                <w:rFonts w:ascii="Arial" w:hAnsi="Arial" w:cs="Arial"/>
                <w:b/>
                <w:spacing w:val="-4"/>
                <w:sz w:val="24"/>
                <w:szCs w:val="24"/>
              </w:rPr>
              <w:t xml:space="preserve"> </w:t>
            </w:r>
            <w:r w:rsidRPr="0089745C">
              <w:rPr>
                <w:rFonts w:ascii="Arial" w:hAnsi="Arial" w:cs="Arial"/>
                <w:b/>
                <w:sz w:val="24"/>
                <w:szCs w:val="24"/>
              </w:rPr>
              <w:t>promote</w:t>
            </w:r>
            <w:r w:rsidRPr="0089745C">
              <w:rPr>
                <w:rFonts w:ascii="Arial" w:hAnsi="Arial" w:cs="Arial"/>
                <w:b/>
                <w:spacing w:val="-4"/>
                <w:sz w:val="24"/>
                <w:szCs w:val="24"/>
              </w:rPr>
              <w:t xml:space="preserve"> </w:t>
            </w:r>
            <w:r w:rsidRPr="0089745C">
              <w:rPr>
                <w:rFonts w:ascii="Arial" w:hAnsi="Arial" w:cs="Arial"/>
                <w:b/>
                <w:sz w:val="24"/>
                <w:szCs w:val="24"/>
              </w:rPr>
              <w:t>our</w:t>
            </w:r>
            <w:r w:rsidRPr="0089745C">
              <w:rPr>
                <w:rFonts w:ascii="Arial" w:hAnsi="Arial" w:cs="Arial"/>
                <w:b/>
                <w:spacing w:val="-9"/>
                <w:sz w:val="24"/>
                <w:szCs w:val="24"/>
              </w:rPr>
              <w:t xml:space="preserve"> </w:t>
            </w:r>
            <w:r w:rsidRPr="0089745C">
              <w:rPr>
                <w:rFonts w:ascii="Arial" w:hAnsi="Arial" w:cs="Arial"/>
                <w:b/>
                <w:spacing w:val="-2"/>
                <w:sz w:val="24"/>
                <w:szCs w:val="24"/>
              </w:rPr>
              <w:t>values:</w:t>
            </w:r>
          </w:p>
          <w:p w14:paraId="506B8AA6" w14:textId="77777777" w:rsidR="006325ED" w:rsidRPr="0089745C" w:rsidRDefault="006325ED" w:rsidP="006325ED">
            <w:pPr>
              <w:pStyle w:val="TableParagraph"/>
              <w:numPr>
                <w:ilvl w:val="0"/>
                <w:numId w:val="9"/>
              </w:numPr>
              <w:tabs>
                <w:tab w:val="left" w:pos="474"/>
              </w:tabs>
              <w:spacing w:before="275" w:line="293" w:lineRule="exact"/>
              <w:ind w:left="474" w:hanging="359"/>
              <w:rPr>
                <w:rFonts w:ascii="Arial" w:hAnsi="Arial" w:cs="Arial"/>
                <w:b/>
                <w:sz w:val="24"/>
                <w:szCs w:val="24"/>
              </w:rPr>
            </w:pPr>
            <w:r w:rsidRPr="0089745C">
              <w:rPr>
                <w:rFonts w:ascii="Arial" w:hAnsi="Arial" w:cs="Arial"/>
                <w:b/>
                <w:spacing w:val="-2"/>
                <w:sz w:val="24"/>
                <w:szCs w:val="24"/>
              </w:rPr>
              <w:t>Supportive</w:t>
            </w:r>
          </w:p>
          <w:p w14:paraId="48B2D88C" w14:textId="77777777" w:rsidR="006325ED" w:rsidRPr="0089745C" w:rsidRDefault="006325ED" w:rsidP="006325ED">
            <w:pPr>
              <w:pStyle w:val="TableParagraph"/>
              <w:spacing w:before="3" w:line="235" w:lineRule="auto"/>
              <w:rPr>
                <w:rFonts w:ascii="Arial" w:hAnsi="Arial" w:cs="Arial"/>
                <w:sz w:val="24"/>
                <w:szCs w:val="24"/>
              </w:rPr>
            </w:pPr>
            <w:r w:rsidRPr="0089745C">
              <w:rPr>
                <w:rFonts w:ascii="Arial" w:hAnsi="Arial" w:cs="Arial"/>
                <w:sz w:val="24"/>
                <w:szCs w:val="24"/>
              </w:rPr>
              <w:t>We</w:t>
            </w:r>
            <w:r w:rsidRPr="0089745C">
              <w:rPr>
                <w:rFonts w:ascii="Arial" w:hAnsi="Arial" w:cs="Arial"/>
                <w:spacing w:val="-6"/>
                <w:sz w:val="24"/>
                <w:szCs w:val="24"/>
              </w:rPr>
              <w:t xml:space="preserve"> </w:t>
            </w:r>
            <w:r w:rsidRPr="0089745C">
              <w:rPr>
                <w:rFonts w:ascii="Arial" w:hAnsi="Arial" w:cs="Arial"/>
                <w:sz w:val="24"/>
                <w:szCs w:val="24"/>
              </w:rPr>
              <w:t>are</w:t>
            </w:r>
            <w:r w:rsidRPr="0089745C">
              <w:rPr>
                <w:rFonts w:ascii="Arial" w:hAnsi="Arial" w:cs="Arial"/>
                <w:spacing w:val="-7"/>
                <w:sz w:val="24"/>
                <w:szCs w:val="24"/>
              </w:rPr>
              <w:t xml:space="preserve"> </w:t>
            </w:r>
            <w:r w:rsidRPr="0089745C">
              <w:rPr>
                <w:rFonts w:ascii="Arial" w:hAnsi="Arial" w:cs="Arial"/>
                <w:sz w:val="24"/>
                <w:szCs w:val="24"/>
              </w:rPr>
              <w:t>supportive</w:t>
            </w:r>
            <w:r w:rsidRPr="0089745C">
              <w:rPr>
                <w:rFonts w:ascii="Arial" w:hAnsi="Arial" w:cs="Arial"/>
                <w:spacing w:val="-11"/>
                <w:sz w:val="24"/>
                <w:szCs w:val="24"/>
              </w:rPr>
              <w:t xml:space="preserve"> </w:t>
            </w:r>
            <w:r w:rsidRPr="0089745C">
              <w:rPr>
                <w:rFonts w:ascii="Arial" w:hAnsi="Arial" w:cs="Arial"/>
                <w:sz w:val="24"/>
                <w:szCs w:val="24"/>
              </w:rPr>
              <w:t>of</w:t>
            </w:r>
            <w:r w:rsidRPr="0089745C">
              <w:rPr>
                <w:rFonts w:ascii="Arial" w:hAnsi="Arial" w:cs="Arial"/>
                <w:spacing w:val="-7"/>
                <w:sz w:val="24"/>
                <w:szCs w:val="24"/>
              </w:rPr>
              <w:t xml:space="preserve"> </w:t>
            </w:r>
            <w:r w:rsidRPr="0089745C">
              <w:rPr>
                <w:rFonts w:ascii="Arial" w:hAnsi="Arial" w:cs="Arial"/>
                <w:sz w:val="24"/>
                <w:szCs w:val="24"/>
              </w:rPr>
              <w:t>our</w:t>
            </w:r>
            <w:r w:rsidRPr="0089745C">
              <w:rPr>
                <w:rFonts w:ascii="Arial" w:hAnsi="Arial" w:cs="Arial"/>
                <w:spacing w:val="-6"/>
                <w:sz w:val="24"/>
                <w:szCs w:val="24"/>
              </w:rPr>
              <w:t xml:space="preserve"> </w:t>
            </w:r>
            <w:r w:rsidRPr="0089745C">
              <w:rPr>
                <w:rFonts w:ascii="Arial" w:hAnsi="Arial" w:cs="Arial"/>
                <w:sz w:val="24"/>
                <w:szCs w:val="24"/>
              </w:rPr>
              <w:t>customers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7"/>
                <w:sz w:val="24"/>
                <w:szCs w:val="24"/>
              </w:rPr>
              <w:t xml:space="preserve"> </w:t>
            </w:r>
            <w:r w:rsidRPr="0089745C">
              <w:rPr>
                <w:rFonts w:ascii="Arial" w:hAnsi="Arial" w:cs="Arial"/>
                <w:sz w:val="24"/>
                <w:szCs w:val="24"/>
              </w:rPr>
              <w:t>colleagues,</w:t>
            </w:r>
            <w:r w:rsidRPr="0089745C">
              <w:rPr>
                <w:rFonts w:ascii="Arial" w:hAnsi="Arial" w:cs="Arial"/>
                <w:spacing w:val="-6"/>
                <w:sz w:val="24"/>
                <w:szCs w:val="24"/>
              </w:rPr>
              <w:t xml:space="preserve"> </w:t>
            </w:r>
            <w:proofErr w:type="spellStart"/>
            <w:r w:rsidRPr="0089745C">
              <w:rPr>
                <w:rFonts w:ascii="Arial" w:hAnsi="Arial" w:cs="Arial"/>
                <w:sz w:val="24"/>
                <w:szCs w:val="24"/>
              </w:rPr>
              <w:t>recognising</w:t>
            </w:r>
            <w:proofErr w:type="spellEnd"/>
            <w:r w:rsidRPr="0089745C">
              <w:rPr>
                <w:rFonts w:ascii="Arial" w:hAnsi="Arial" w:cs="Arial"/>
                <w:spacing w:val="-11"/>
                <w:sz w:val="24"/>
                <w:szCs w:val="24"/>
              </w:rPr>
              <w:t xml:space="preserve"> </w:t>
            </w:r>
            <w:r w:rsidRPr="0089745C">
              <w:rPr>
                <w:rFonts w:ascii="Arial" w:hAnsi="Arial" w:cs="Arial"/>
                <w:sz w:val="24"/>
                <w:szCs w:val="24"/>
              </w:rPr>
              <w:t>their</w:t>
            </w:r>
            <w:r w:rsidRPr="0089745C">
              <w:rPr>
                <w:rFonts w:ascii="Arial" w:hAnsi="Arial" w:cs="Arial"/>
                <w:spacing w:val="-6"/>
                <w:sz w:val="24"/>
                <w:szCs w:val="24"/>
              </w:rPr>
              <w:t xml:space="preserve"> </w:t>
            </w:r>
            <w:r w:rsidRPr="0089745C">
              <w:rPr>
                <w:rFonts w:ascii="Arial" w:hAnsi="Arial" w:cs="Arial"/>
                <w:sz w:val="24"/>
                <w:szCs w:val="24"/>
              </w:rPr>
              <w:t>contributions</w:t>
            </w:r>
            <w:r w:rsidRPr="0089745C">
              <w:rPr>
                <w:rFonts w:ascii="Arial" w:hAnsi="Arial" w:cs="Arial"/>
                <w:spacing w:val="-7"/>
                <w:sz w:val="24"/>
                <w:szCs w:val="24"/>
              </w:rPr>
              <w:t xml:space="preserve"> </w:t>
            </w:r>
            <w:r w:rsidRPr="0089745C">
              <w:rPr>
                <w:rFonts w:ascii="Arial" w:hAnsi="Arial" w:cs="Arial"/>
                <w:sz w:val="24"/>
                <w:szCs w:val="24"/>
              </w:rPr>
              <w:t>and</w:t>
            </w:r>
            <w:r w:rsidRPr="0089745C">
              <w:rPr>
                <w:rFonts w:ascii="Arial" w:hAnsi="Arial" w:cs="Arial"/>
                <w:spacing w:val="-9"/>
                <w:sz w:val="24"/>
                <w:szCs w:val="24"/>
              </w:rPr>
              <w:t xml:space="preserve"> </w:t>
            </w:r>
            <w:r w:rsidRPr="0089745C">
              <w:rPr>
                <w:rFonts w:ascii="Arial" w:hAnsi="Arial" w:cs="Arial"/>
                <w:sz w:val="24"/>
                <w:szCs w:val="24"/>
              </w:rPr>
              <w:t>making the best of their strengths to enable our communities to flourish.</w:t>
            </w:r>
          </w:p>
          <w:p w14:paraId="102A4F53" w14:textId="77777777" w:rsidR="006325ED" w:rsidRPr="0089745C" w:rsidRDefault="006325ED" w:rsidP="006325ED">
            <w:pPr>
              <w:pStyle w:val="TableParagraph"/>
              <w:spacing w:before="2"/>
              <w:ind w:left="0"/>
              <w:rPr>
                <w:rFonts w:ascii="Arial" w:hAnsi="Arial" w:cs="Arial"/>
                <w:b/>
                <w:sz w:val="24"/>
                <w:szCs w:val="24"/>
              </w:rPr>
            </w:pPr>
          </w:p>
          <w:p w14:paraId="4231DC2C" w14:textId="77777777" w:rsidR="006325ED" w:rsidRPr="0089745C" w:rsidRDefault="006325ED" w:rsidP="006325ED">
            <w:pPr>
              <w:pStyle w:val="TableParagraph"/>
              <w:numPr>
                <w:ilvl w:val="0"/>
                <w:numId w:val="9"/>
              </w:numPr>
              <w:tabs>
                <w:tab w:val="left" w:pos="474"/>
              </w:tabs>
              <w:spacing w:before="1" w:line="293" w:lineRule="exact"/>
              <w:ind w:left="474" w:hanging="359"/>
              <w:rPr>
                <w:rFonts w:ascii="Arial" w:hAnsi="Arial" w:cs="Arial"/>
                <w:b/>
                <w:sz w:val="24"/>
                <w:szCs w:val="24"/>
              </w:rPr>
            </w:pPr>
            <w:r w:rsidRPr="0089745C">
              <w:rPr>
                <w:rFonts w:ascii="Arial" w:hAnsi="Arial" w:cs="Arial"/>
                <w:b/>
                <w:spacing w:val="-2"/>
                <w:sz w:val="24"/>
                <w:szCs w:val="24"/>
              </w:rPr>
              <w:t>Innovative</w:t>
            </w:r>
          </w:p>
          <w:p w14:paraId="0DD86698" w14:textId="77777777" w:rsidR="006325ED" w:rsidRPr="0089745C" w:rsidRDefault="006325ED" w:rsidP="006325ED">
            <w:pPr>
              <w:pStyle w:val="TableParagraph"/>
              <w:ind w:right="201"/>
              <w:rPr>
                <w:rFonts w:ascii="Arial" w:hAnsi="Arial" w:cs="Arial"/>
                <w:sz w:val="24"/>
                <w:szCs w:val="24"/>
              </w:rPr>
            </w:pPr>
            <w:r w:rsidRPr="0089745C">
              <w:rPr>
                <w:rFonts w:ascii="Arial" w:hAnsi="Arial" w:cs="Arial"/>
                <w:sz w:val="24"/>
                <w:szCs w:val="24"/>
              </w:rPr>
              <w:t>We deliver the best services we possibly can, always looking for creative ways to do things better,</w:t>
            </w:r>
            <w:r w:rsidRPr="0089745C">
              <w:rPr>
                <w:rFonts w:ascii="Arial" w:hAnsi="Arial" w:cs="Arial"/>
                <w:spacing w:val="-8"/>
                <w:sz w:val="24"/>
                <w:szCs w:val="24"/>
              </w:rPr>
              <w:t xml:space="preserve"> </w:t>
            </w:r>
            <w:r w:rsidRPr="0089745C">
              <w:rPr>
                <w:rFonts w:ascii="Arial" w:hAnsi="Arial" w:cs="Arial"/>
                <w:sz w:val="24"/>
                <w:szCs w:val="24"/>
              </w:rPr>
              <w:t>putting</w:t>
            </w:r>
            <w:r w:rsidRPr="0089745C">
              <w:rPr>
                <w:rFonts w:ascii="Arial" w:hAnsi="Arial" w:cs="Arial"/>
                <w:spacing w:val="-7"/>
                <w:sz w:val="24"/>
                <w:szCs w:val="24"/>
              </w:rPr>
              <w:t xml:space="preserve"> </w:t>
            </w:r>
            <w:r w:rsidRPr="0089745C">
              <w:rPr>
                <w:rFonts w:ascii="Arial" w:hAnsi="Arial" w:cs="Arial"/>
                <w:sz w:val="24"/>
                <w:szCs w:val="24"/>
              </w:rPr>
              <w:t>the</w:t>
            </w:r>
            <w:r w:rsidRPr="0089745C">
              <w:rPr>
                <w:rFonts w:ascii="Arial" w:hAnsi="Arial" w:cs="Arial"/>
                <w:spacing w:val="-3"/>
                <w:sz w:val="24"/>
                <w:szCs w:val="24"/>
              </w:rPr>
              <w:t xml:space="preserve"> </w:t>
            </w:r>
            <w:r w:rsidRPr="0089745C">
              <w:rPr>
                <w:rFonts w:ascii="Arial" w:hAnsi="Arial" w:cs="Arial"/>
                <w:sz w:val="24"/>
                <w:szCs w:val="24"/>
              </w:rPr>
              <w:t>customer</w:t>
            </w:r>
            <w:r w:rsidRPr="0089745C">
              <w:rPr>
                <w:rFonts w:ascii="Arial" w:hAnsi="Arial" w:cs="Arial"/>
                <w:spacing w:val="-8"/>
                <w:sz w:val="24"/>
                <w:szCs w:val="24"/>
              </w:rPr>
              <w:t xml:space="preserve"> </w:t>
            </w:r>
            <w:r w:rsidRPr="0089745C">
              <w:rPr>
                <w:rFonts w:ascii="Arial" w:hAnsi="Arial" w:cs="Arial"/>
                <w:sz w:val="24"/>
                <w:szCs w:val="24"/>
              </w:rPr>
              <w:t>at</w:t>
            </w:r>
            <w:r w:rsidRPr="0089745C">
              <w:rPr>
                <w:rFonts w:ascii="Arial" w:hAnsi="Arial" w:cs="Arial"/>
                <w:spacing w:val="-6"/>
                <w:sz w:val="24"/>
                <w:szCs w:val="24"/>
              </w:rPr>
              <w:t xml:space="preserve"> </w:t>
            </w:r>
            <w:r w:rsidRPr="0089745C">
              <w:rPr>
                <w:rFonts w:ascii="Arial" w:hAnsi="Arial" w:cs="Arial"/>
                <w:sz w:val="24"/>
                <w:szCs w:val="24"/>
              </w:rPr>
              <w:t>the</w:t>
            </w:r>
            <w:r w:rsidRPr="0089745C">
              <w:rPr>
                <w:rFonts w:ascii="Arial" w:hAnsi="Arial" w:cs="Arial"/>
                <w:spacing w:val="-10"/>
                <w:sz w:val="24"/>
                <w:szCs w:val="24"/>
              </w:rPr>
              <w:t xml:space="preserve"> </w:t>
            </w:r>
            <w:r w:rsidRPr="0089745C">
              <w:rPr>
                <w:rFonts w:ascii="Arial" w:hAnsi="Arial" w:cs="Arial"/>
                <w:sz w:val="24"/>
                <w:szCs w:val="24"/>
              </w:rPr>
              <w:t>heart</w:t>
            </w:r>
            <w:r w:rsidRPr="0089745C">
              <w:rPr>
                <w:rFonts w:ascii="Arial" w:hAnsi="Arial" w:cs="Arial"/>
                <w:spacing w:val="-6"/>
                <w:sz w:val="24"/>
                <w:szCs w:val="24"/>
              </w:rPr>
              <w:t xml:space="preserve"> </w:t>
            </w:r>
            <w:r w:rsidRPr="0089745C">
              <w:rPr>
                <w:rFonts w:ascii="Arial" w:hAnsi="Arial" w:cs="Arial"/>
                <w:sz w:val="24"/>
                <w:szCs w:val="24"/>
              </w:rPr>
              <w:t>of</w:t>
            </w:r>
            <w:r w:rsidRPr="0089745C">
              <w:rPr>
                <w:rFonts w:ascii="Arial" w:hAnsi="Arial" w:cs="Arial"/>
                <w:spacing w:val="-4"/>
                <w:sz w:val="24"/>
                <w:szCs w:val="24"/>
              </w:rPr>
              <w:t xml:space="preserve"> </w:t>
            </w:r>
            <w:r w:rsidRPr="0089745C">
              <w:rPr>
                <w:rFonts w:ascii="Arial" w:hAnsi="Arial" w:cs="Arial"/>
                <w:sz w:val="24"/>
                <w:szCs w:val="24"/>
              </w:rPr>
              <w:t>our</w:t>
            </w:r>
            <w:r w:rsidRPr="0089745C">
              <w:rPr>
                <w:rFonts w:ascii="Arial" w:hAnsi="Arial" w:cs="Arial"/>
                <w:spacing w:val="-10"/>
                <w:sz w:val="24"/>
                <w:szCs w:val="24"/>
              </w:rPr>
              <w:t xml:space="preserve"> </w:t>
            </w:r>
            <w:r w:rsidRPr="0089745C">
              <w:rPr>
                <w:rFonts w:ascii="Arial" w:hAnsi="Arial" w:cs="Arial"/>
                <w:sz w:val="24"/>
                <w:szCs w:val="24"/>
              </w:rPr>
              <w:t>thinking,</w:t>
            </w:r>
            <w:r w:rsidRPr="0089745C">
              <w:rPr>
                <w:rFonts w:ascii="Arial" w:hAnsi="Arial" w:cs="Arial"/>
                <w:spacing w:val="-3"/>
                <w:sz w:val="24"/>
                <w:szCs w:val="24"/>
              </w:rPr>
              <w:t xml:space="preserve"> </w:t>
            </w:r>
            <w:r w:rsidRPr="0089745C">
              <w:rPr>
                <w:rFonts w:ascii="Arial" w:hAnsi="Arial" w:cs="Arial"/>
                <w:sz w:val="24"/>
                <w:szCs w:val="24"/>
              </w:rPr>
              <w:t>and</w:t>
            </w:r>
            <w:r w:rsidRPr="0089745C">
              <w:rPr>
                <w:rFonts w:ascii="Arial" w:hAnsi="Arial" w:cs="Arial"/>
                <w:spacing w:val="-6"/>
                <w:sz w:val="24"/>
                <w:szCs w:val="24"/>
              </w:rPr>
              <w:t xml:space="preserve"> </w:t>
            </w:r>
            <w:r w:rsidRPr="0089745C">
              <w:rPr>
                <w:rFonts w:ascii="Arial" w:hAnsi="Arial" w:cs="Arial"/>
                <w:sz w:val="24"/>
                <w:szCs w:val="24"/>
              </w:rPr>
              <w:t>being</w:t>
            </w:r>
            <w:r w:rsidRPr="0089745C">
              <w:rPr>
                <w:rFonts w:ascii="Arial" w:hAnsi="Arial" w:cs="Arial"/>
                <w:spacing w:val="-10"/>
                <w:sz w:val="24"/>
                <w:szCs w:val="24"/>
              </w:rPr>
              <w:t xml:space="preserve"> </w:t>
            </w:r>
            <w:r w:rsidRPr="0089745C">
              <w:rPr>
                <w:rFonts w:ascii="Arial" w:hAnsi="Arial" w:cs="Arial"/>
                <w:sz w:val="24"/>
                <w:szCs w:val="24"/>
              </w:rPr>
              <w:t>ambitious</w:t>
            </w:r>
            <w:r w:rsidRPr="0089745C">
              <w:rPr>
                <w:rFonts w:ascii="Arial" w:hAnsi="Arial" w:cs="Arial"/>
                <w:spacing w:val="-3"/>
                <w:sz w:val="24"/>
                <w:szCs w:val="24"/>
              </w:rPr>
              <w:t xml:space="preserve"> </w:t>
            </w:r>
            <w:r w:rsidRPr="0089745C">
              <w:rPr>
                <w:rFonts w:ascii="Arial" w:hAnsi="Arial" w:cs="Arial"/>
                <w:sz w:val="24"/>
                <w:szCs w:val="24"/>
              </w:rPr>
              <w:t>and</w:t>
            </w:r>
            <w:r w:rsidRPr="0089745C">
              <w:rPr>
                <w:rFonts w:ascii="Arial" w:hAnsi="Arial" w:cs="Arial"/>
                <w:spacing w:val="-3"/>
                <w:sz w:val="24"/>
                <w:szCs w:val="24"/>
              </w:rPr>
              <w:t xml:space="preserve"> </w:t>
            </w:r>
            <w:r w:rsidRPr="0089745C">
              <w:rPr>
                <w:rFonts w:ascii="Arial" w:hAnsi="Arial" w:cs="Arial"/>
                <w:sz w:val="24"/>
                <w:szCs w:val="24"/>
              </w:rPr>
              <w:t>focused</w:t>
            </w:r>
            <w:r w:rsidRPr="0089745C">
              <w:rPr>
                <w:rFonts w:ascii="Arial" w:hAnsi="Arial" w:cs="Arial"/>
                <w:spacing w:val="-8"/>
                <w:sz w:val="24"/>
                <w:szCs w:val="24"/>
              </w:rPr>
              <w:t xml:space="preserve"> </w:t>
            </w:r>
            <w:r w:rsidRPr="0089745C">
              <w:rPr>
                <w:rFonts w:ascii="Arial" w:hAnsi="Arial" w:cs="Arial"/>
                <w:sz w:val="24"/>
                <w:szCs w:val="24"/>
              </w:rPr>
              <w:t>on how we can deliver the best services now and in the future.</w:t>
            </w:r>
          </w:p>
          <w:p w14:paraId="41E48A31" w14:textId="77777777" w:rsidR="006325ED" w:rsidRPr="0089745C" w:rsidRDefault="006325ED" w:rsidP="006325ED">
            <w:pPr>
              <w:pStyle w:val="TableParagraph"/>
              <w:numPr>
                <w:ilvl w:val="0"/>
                <w:numId w:val="9"/>
              </w:numPr>
              <w:tabs>
                <w:tab w:val="left" w:pos="474"/>
              </w:tabs>
              <w:spacing w:before="273" w:line="289" w:lineRule="exact"/>
              <w:ind w:left="474" w:hanging="359"/>
              <w:rPr>
                <w:rFonts w:ascii="Arial" w:hAnsi="Arial" w:cs="Arial"/>
                <w:b/>
                <w:sz w:val="24"/>
                <w:szCs w:val="24"/>
              </w:rPr>
            </w:pPr>
            <w:proofErr w:type="gramStart"/>
            <w:r w:rsidRPr="0089745C">
              <w:rPr>
                <w:rFonts w:ascii="Arial" w:hAnsi="Arial" w:cs="Arial"/>
                <w:b/>
                <w:spacing w:val="-2"/>
                <w:sz w:val="24"/>
                <w:szCs w:val="24"/>
              </w:rPr>
              <w:t>Respectful</w:t>
            </w:r>
            <w:proofErr w:type="gramEnd"/>
          </w:p>
          <w:p w14:paraId="779663BF" w14:textId="77777777" w:rsidR="006325ED" w:rsidRDefault="006325ED" w:rsidP="006325ED">
            <w:pPr>
              <w:pStyle w:val="TableParagraph"/>
              <w:spacing w:line="274" w:lineRule="exact"/>
              <w:rPr>
                <w:rFonts w:ascii="Arial" w:hAnsi="Arial" w:cs="Arial"/>
                <w:spacing w:val="-5"/>
                <w:sz w:val="24"/>
                <w:szCs w:val="24"/>
              </w:rPr>
            </w:pPr>
            <w:r w:rsidRPr="0089745C">
              <w:rPr>
                <w:rFonts w:ascii="Arial" w:hAnsi="Arial" w:cs="Arial"/>
                <w:sz w:val="24"/>
                <w:szCs w:val="24"/>
              </w:rPr>
              <w:t>We</w:t>
            </w:r>
            <w:r w:rsidRPr="0089745C">
              <w:rPr>
                <w:rFonts w:ascii="Arial" w:hAnsi="Arial" w:cs="Arial"/>
                <w:spacing w:val="-7"/>
                <w:sz w:val="24"/>
                <w:szCs w:val="24"/>
              </w:rPr>
              <w:t xml:space="preserve"> </w:t>
            </w:r>
            <w:r w:rsidRPr="0089745C">
              <w:rPr>
                <w:rFonts w:ascii="Arial" w:hAnsi="Arial" w:cs="Arial"/>
                <w:sz w:val="24"/>
                <w:szCs w:val="24"/>
              </w:rPr>
              <w:t>treat</w:t>
            </w:r>
            <w:r w:rsidRPr="0089745C">
              <w:rPr>
                <w:rFonts w:ascii="Arial" w:hAnsi="Arial" w:cs="Arial"/>
                <w:spacing w:val="-8"/>
                <w:sz w:val="24"/>
                <w:szCs w:val="24"/>
              </w:rPr>
              <w:t xml:space="preserve"> </w:t>
            </w:r>
            <w:r w:rsidRPr="0089745C">
              <w:rPr>
                <w:rFonts w:ascii="Arial" w:hAnsi="Arial" w:cs="Arial"/>
                <w:sz w:val="24"/>
                <w:szCs w:val="24"/>
              </w:rPr>
              <w:t>colleagues,</w:t>
            </w:r>
            <w:r w:rsidRPr="0089745C">
              <w:rPr>
                <w:rFonts w:ascii="Arial" w:hAnsi="Arial" w:cs="Arial"/>
                <w:spacing w:val="-7"/>
                <w:sz w:val="24"/>
                <w:szCs w:val="24"/>
              </w:rPr>
              <w:t xml:space="preserve"> </w:t>
            </w:r>
            <w:r w:rsidRPr="0089745C">
              <w:rPr>
                <w:rFonts w:ascii="Arial" w:hAnsi="Arial" w:cs="Arial"/>
                <w:sz w:val="24"/>
                <w:szCs w:val="24"/>
              </w:rPr>
              <w:t>customers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8"/>
                <w:sz w:val="24"/>
                <w:szCs w:val="24"/>
              </w:rPr>
              <w:t xml:space="preserve"> </w:t>
            </w:r>
            <w:r w:rsidRPr="0089745C">
              <w:rPr>
                <w:rFonts w:ascii="Arial" w:hAnsi="Arial" w:cs="Arial"/>
                <w:sz w:val="24"/>
                <w:szCs w:val="24"/>
              </w:rPr>
              <w:t>partners</w:t>
            </w:r>
            <w:r w:rsidRPr="0089745C">
              <w:rPr>
                <w:rFonts w:ascii="Arial" w:hAnsi="Arial" w:cs="Arial"/>
                <w:spacing w:val="-15"/>
                <w:sz w:val="24"/>
                <w:szCs w:val="24"/>
              </w:rPr>
              <w:t xml:space="preserve"> </w:t>
            </w:r>
            <w:r w:rsidRPr="0089745C">
              <w:rPr>
                <w:rFonts w:ascii="Arial" w:hAnsi="Arial" w:cs="Arial"/>
                <w:sz w:val="24"/>
                <w:szCs w:val="24"/>
              </w:rPr>
              <w:t>with</w:t>
            </w:r>
            <w:r w:rsidRPr="0089745C">
              <w:rPr>
                <w:rFonts w:ascii="Arial" w:hAnsi="Arial" w:cs="Arial"/>
                <w:spacing w:val="-5"/>
                <w:sz w:val="24"/>
                <w:szCs w:val="24"/>
              </w:rPr>
              <w:t xml:space="preserve"> </w:t>
            </w:r>
            <w:r w:rsidRPr="0089745C">
              <w:rPr>
                <w:rFonts w:ascii="Arial" w:hAnsi="Arial" w:cs="Arial"/>
                <w:sz w:val="24"/>
                <w:szCs w:val="24"/>
              </w:rPr>
              <w:t>respect,</w:t>
            </w:r>
            <w:r w:rsidRPr="0089745C">
              <w:rPr>
                <w:rFonts w:ascii="Arial" w:hAnsi="Arial" w:cs="Arial"/>
                <w:spacing w:val="-7"/>
                <w:sz w:val="24"/>
                <w:szCs w:val="24"/>
              </w:rPr>
              <w:t xml:space="preserve"> </w:t>
            </w:r>
            <w:r w:rsidRPr="0089745C">
              <w:rPr>
                <w:rFonts w:ascii="Arial" w:hAnsi="Arial" w:cs="Arial"/>
                <w:sz w:val="24"/>
                <w:szCs w:val="24"/>
              </w:rPr>
              <w:t>listening</w:t>
            </w:r>
            <w:r w:rsidRPr="0089745C">
              <w:rPr>
                <w:rFonts w:ascii="Arial" w:hAnsi="Arial" w:cs="Arial"/>
                <w:spacing w:val="-7"/>
                <w:sz w:val="24"/>
                <w:szCs w:val="24"/>
              </w:rPr>
              <w:t xml:space="preserve"> </w:t>
            </w:r>
            <w:r w:rsidRPr="0089745C">
              <w:rPr>
                <w:rFonts w:ascii="Arial" w:hAnsi="Arial" w:cs="Arial"/>
                <w:sz w:val="24"/>
                <w:szCs w:val="24"/>
              </w:rPr>
              <w:t>to</w:t>
            </w:r>
            <w:r w:rsidRPr="0089745C">
              <w:rPr>
                <w:rFonts w:ascii="Arial" w:hAnsi="Arial" w:cs="Arial"/>
                <w:spacing w:val="-10"/>
                <w:sz w:val="24"/>
                <w:szCs w:val="24"/>
              </w:rPr>
              <w:t xml:space="preserve"> </w:t>
            </w:r>
            <w:r w:rsidRPr="0089745C">
              <w:rPr>
                <w:rFonts w:ascii="Arial" w:hAnsi="Arial" w:cs="Arial"/>
                <w:sz w:val="24"/>
                <w:szCs w:val="24"/>
              </w:rPr>
              <w:t>their</w:t>
            </w:r>
            <w:r w:rsidRPr="0089745C">
              <w:rPr>
                <w:rFonts w:ascii="Arial" w:hAnsi="Arial" w:cs="Arial"/>
                <w:spacing w:val="-7"/>
                <w:sz w:val="24"/>
                <w:szCs w:val="24"/>
              </w:rPr>
              <w:t xml:space="preserve"> </w:t>
            </w:r>
            <w:r w:rsidRPr="0089745C">
              <w:rPr>
                <w:rFonts w:ascii="Arial" w:hAnsi="Arial" w:cs="Arial"/>
                <w:sz w:val="24"/>
                <w:szCs w:val="24"/>
              </w:rPr>
              <w:t>views,</w:t>
            </w:r>
            <w:r w:rsidRPr="0089745C">
              <w:rPr>
                <w:rFonts w:ascii="Arial" w:hAnsi="Arial" w:cs="Arial"/>
                <w:spacing w:val="-8"/>
                <w:sz w:val="24"/>
                <w:szCs w:val="24"/>
              </w:rPr>
              <w:t xml:space="preserve"> </w:t>
            </w:r>
            <w:proofErr w:type="spellStart"/>
            <w:r w:rsidRPr="0089745C">
              <w:rPr>
                <w:rFonts w:ascii="Arial" w:hAnsi="Arial" w:cs="Arial"/>
                <w:sz w:val="24"/>
                <w:szCs w:val="24"/>
              </w:rPr>
              <w:t>empathising</w:t>
            </w:r>
            <w:proofErr w:type="spellEnd"/>
            <w:r w:rsidRPr="0089745C">
              <w:rPr>
                <w:rFonts w:ascii="Arial" w:hAnsi="Arial" w:cs="Arial"/>
                <w:sz w:val="24"/>
                <w:szCs w:val="24"/>
              </w:rPr>
              <w:t xml:space="preserve"> and</w:t>
            </w:r>
            <w:r w:rsidRPr="0089745C">
              <w:rPr>
                <w:rFonts w:ascii="Arial" w:hAnsi="Arial" w:cs="Arial"/>
                <w:spacing w:val="-8"/>
                <w:sz w:val="24"/>
                <w:szCs w:val="24"/>
              </w:rPr>
              <w:t xml:space="preserve"> </w:t>
            </w:r>
            <w:r w:rsidRPr="0089745C">
              <w:rPr>
                <w:rFonts w:ascii="Arial" w:hAnsi="Arial" w:cs="Arial"/>
                <w:sz w:val="24"/>
                <w:szCs w:val="24"/>
              </w:rPr>
              <w:t>valuing</w:t>
            </w:r>
            <w:r w:rsidRPr="0089745C">
              <w:rPr>
                <w:rFonts w:ascii="Arial" w:hAnsi="Arial" w:cs="Arial"/>
                <w:spacing w:val="-5"/>
                <w:sz w:val="24"/>
                <w:szCs w:val="24"/>
              </w:rPr>
              <w:t xml:space="preserve"> </w:t>
            </w:r>
            <w:r w:rsidRPr="0089745C">
              <w:rPr>
                <w:rFonts w:ascii="Arial" w:hAnsi="Arial" w:cs="Arial"/>
                <w:sz w:val="24"/>
                <w:szCs w:val="24"/>
              </w:rPr>
              <w:t>their</w:t>
            </w:r>
            <w:r w:rsidRPr="0089745C">
              <w:rPr>
                <w:rFonts w:ascii="Arial" w:hAnsi="Arial" w:cs="Arial"/>
                <w:spacing w:val="-5"/>
                <w:sz w:val="24"/>
                <w:szCs w:val="24"/>
              </w:rPr>
              <w:t xml:space="preserve"> </w:t>
            </w:r>
            <w:r w:rsidRPr="0089745C">
              <w:rPr>
                <w:rFonts w:ascii="Arial" w:hAnsi="Arial" w:cs="Arial"/>
                <w:sz w:val="24"/>
                <w:szCs w:val="24"/>
              </w:rPr>
              <w:t>diverse</w:t>
            </w:r>
            <w:r w:rsidRPr="0089745C">
              <w:rPr>
                <w:rFonts w:ascii="Arial" w:hAnsi="Arial" w:cs="Arial"/>
                <w:spacing w:val="-3"/>
                <w:sz w:val="24"/>
                <w:szCs w:val="24"/>
              </w:rPr>
              <w:t xml:space="preserve"> </w:t>
            </w:r>
            <w:r w:rsidRPr="0089745C">
              <w:rPr>
                <w:rFonts w:ascii="Arial" w:hAnsi="Arial" w:cs="Arial"/>
                <w:sz w:val="24"/>
                <w:szCs w:val="24"/>
              </w:rPr>
              <w:t>needs</w:t>
            </w:r>
            <w:r w:rsidRPr="0089745C">
              <w:rPr>
                <w:rFonts w:ascii="Arial" w:hAnsi="Arial" w:cs="Arial"/>
                <w:spacing w:val="-6"/>
                <w:sz w:val="24"/>
                <w:szCs w:val="24"/>
              </w:rPr>
              <w:t xml:space="preserve"> </w:t>
            </w:r>
            <w:r w:rsidRPr="0089745C">
              <w:rPr>
                <w:rFonts w:ascii="Arial" w:hAnsi="Arial" w:cs="Arial"/>
                <w:sz w:val="24"/>
                <w:szCs w:val="24"/>
              </w:rPr>
              <w:t>and</w:t>
            </w:r>
            <w:r w:rsidRPr="0089745C">
              <w:rPr>
                <w:rFonts w:ascii="Arial" w:hAnsi="Arial" w:cs="Arial"/>
                <w:spacing w:val="-6"/>
                <w:sz w:val="24"/>
                <w:szCs w:val="24"/>
              </w:rPr>
              <w:t xml:space="preserve"> </w:t>
            </w:r>
            <w:r w:rsidRPr="0089745C">
              <w:rPr>
                <w:rFonts w:ascii="Arial" w:hAnsi="Arial" w:cs="Arial"/>
                <w:sz w:val="24"/>
                <w:szCs w:val="24"/>
              </w:rPr>
              <w:t>perspectives,</w:t>
            </w:r>
            <w:r w:rsidRPr="0089745C">
              <w:rPr>
                <w:rFonts w:ascii="Arial" w:hAnsi="Arial" w:cs="Arial"/>
                <w:spacing w:val="-2"/>
                <w:sz w:val="24"/>
                <w:szCs w:val="24"/>
              </w:rPr>
              <w:t xml:space="preserve"> </w:t>
            </w:r>
            <w:r w:rsidRPr="0089745C">
              <w:rPr>
                <w:rFonts w:ascii="Arial" w:hAnsi="Arial" w:cs="Arial"/>
                <w:sz w:val="24"/>
                <w:szCs w:val="24"/>
              </w:rPr>
              <w:t>to</w:t>
            </w:r>
            <w:r w:rsidRPr="0089745C">
              <w:rPr>
                <w:rFonts w:ascii="Arial" w:hAnsi="Arial" w:cs="Arial"/>
                <w:spacing w:val="-6"/>
                <w:sz w:val="24"/>
                <w:szCs w:val="24"/>
              </w:rPr>
              <w:t xml:space="preserve"> </w:t>
            </w:r>
            <w:r w:rsidRPr="0089745C">
              <w:rPr>
                <w:rFonts w:ascii="Arial" w:hAnsi="Arial" w:cs="Arial"/>
                <w:sz w:val="24"/>
                <w:szCs w:val="24"/>
              </w:rPr>
              <w:t>be</w:t>
            </w:r>
            <w:r w:rsidRPr="0089745C">
              <w:rPr>
                <w:rFonts w:ascii="Arial" w:hAnsi="Arial" w:cs="Arial"/>
                <w:spacing w:val="4"/>
                <w:sz w:val="24"/>
                <w:szCs w:val="24"/>
              </w:rPr>
              <w:t xml:space="preserve"> </w:t>
            </w:r>
            <w:r w:rsidRPr="0089745C">
              <w:rPr>
                <w:rFonts w:ascii="Arial" w:hAnsi="Arial" w:cs="Arial"/>
                <w:sz w:val="24"/>
                <w:szCs w:val="24"/>
              </w:rPr>
              <w:t>fair,</w:t>
            </w:r>
            <w:r w:rsidRPr="0089745C">
              <w:rPr>
                <w:rFonts w:ascii="Arial" w:hAnsi="Arial" w:cs="Arial"/>
                <w:spacing w:val="-6"/>
                <w:sz w:val="24"/>
                <w:szCs w:val="24"/>
              </w:rPr>
              <w:t xml:space="preserve"> </w:t>
            </w:r>
            <w:r w:rsidRPr="0089745C">
              <w:rPr>
                <w:rFonts w:ascii="Arial" w:hAnsi="Arial" w:cs="Arial"/>
                <w:sz w:val="24"/>
                <w:szCs w:val="24"/>
              </w:rPr>
              <w:t>open</w:t>
            </w:r>
            <w:r w:rsidRPr="0089745C">
              <w:rPr>
                <w:rFonts w:ascii="Arial" w:hAnsi="Arial" w:cs="Arial"/>
                <w:spacing w:val="-4"/>
                <w:sz w:val="24"/>
                <w:szCs w:val="24"/>
              </w:rPr>
              <w:t xml:space="preserve"> </w:t>
            </w:r>
            <w:r w:rsidRPr="0089745C">
              <w:rPr>
                <w:rFonts w:ascii="Arial" w:hAnsi="Arial" w:cs="Arial"/>
                <w:sz w:val="24"/>
                <w:szCs w:val="24"/>
              </w:rPr>
              <w:t>and</w:t>
            </w:r>
            <w:r w:rsidRPr="0089745C">
              <w:rPr>
                <w:rFonts w:ascii="Arial" w:hAnsi="Arial" w:cs="Arial"/>
                <w:spacing w:val="-5"/>
                <w:sz w:val="24"/>
                <w:szCs w:val="24"/>
              </w:rPr>
              <w:t xml:space="preserve"> </w:t>
            </w:r>
            <w:r w:rsidRPr="0089745C">
              <w:rPr>
                <w:rFonts w:ascii="Arial" w:hAnsi="Arial" w:cs="Arial"/>
                <w:sz w:val="24"/>
                <w:szCs w:val="24"/>
              </w:rPr>
              <w:t>honest</w:t>
            </w:r>
            <w:r w:rsidRPr="0089745C">
              <w:rPr>
                <w:rFonts w:ascii="Arial" w:hAnsi="Arial" w:cs="Arial"/>
                <w:spacing w:val="-6"/>
                <w:sz w:val="24"/>
                <w:szCs w:val="24"/>
              </w:rPr>
              <w:t xml:space="preserve"> </w:t>
            </w:r>
            <w:r w:rsidRPr="0089745C">
              <w:rPr>
                <w:rFonts w:ascii="Arial" w:hAnsi="Arial" w:cs="Arial"/>
                <w:sz w:val="24"/>
                <w:szCs w:val="24"/>
              </w:rPr>
              <w:t>in</w:t>
            </w:r>
            <w:r w:rsidRPr="0089745C">
              <w:rPr>
                <w:rFonts w:ascii="Arial" w:hAnsi="Arial" w:cs="Arial"/>
                <w:spacing w:val="-6"/>
                <w:sz w:val="24"/>
                <w:szCs w:val="24"/>
              </w:rPr>
              <w:t xml:space="preserve"> </w:t>
            </w:r>
            <w:r w:rsidRPr="0089745C">
              <w:rPr>
                <w:rFonts w:ascii="Arial" w:hAnsi="Arial" w:cs="Arial"/>
                <w:sz w:val="24"/>
                <w:szCs w:val="24"/>
              </w:rPr>
              <w:t>all</w:t>
            </w:r>
            <w:r w:rsidRPr="0089745C">
              <w:rPr>
                <w:rFonts w:ascii="Arial" w:hAnsi="Arial" w:cs="Arial"/>
                <w:spacing w:val="-8"/>
                <w:sz w:val="24"/>
                <w:szCs w:val="24"/>
              </w:rPr>
              <w:t xml:space="preserve"> </w:t>
            </w:r>
            <w:r w:rsidRPr="0089745C">
              <w:rPr>
                <w:rFonts w:ascii="Arial" w:hAnsi="Arial" w:cs="Arial"/>
                <w:sz w:val="24"/>
                <w:szCs w:val="24"/>
              </w:rPr>
              <w:t>that</w:t>
            </w:r>
            <w:r w:rsidRPr="0089745C">
              <w:rPr>
                <w:rFonts w:ascii="Arial" w:hAnsi="Arial" w:cs="Arial"/>
                <w:spacing w:val="-6"/>
                <w:sz w:val="24"/>
                <w:szCs w:val="24"/>
              </w:rPr>
              <w:t xml:space="preserve"> </w:t>
            </w:r>
            <w:r w:rsidRPr="0089745C">
              <w:rPr>
                <w:rFonts w:ascii="Arial" w:hAnsi="Arial" w:cs="Arial"/>
                <w:sz w:val="24"/>
                <w:szCs w:val="24"/>
              </w:rPr>
              <w:t>we</w:t>
            </w:r>
            <w:r w:rsidRPr="0089745C">
              <w:rPr>
                <w:rFonts w:ascii="Arial" w:hAnsi="Arial" w:cs="Arial"/>
                <w:spacing w:val="-9"/>
                <w:sz w:val="24"/>
                <w:szCs w:val="24"/>
              </w:rPr>
              <w:t xml:space="preserve"> </w:t>
            </w:r>
            <w:r w:rsidRPr="0089745C">
              <w:rPr>
                <w:rFonts w:ascii="Arial" w:hAnsi="Arial" w:cs="Arial"/>
                <w:spacing w:val="-5"/>
                <w:sz w:val="24"/>
                <w:szCs w:val="24"/>
              </w:rPr>
              <w:t>do.</w:t>
            </w:r>
          </w:p>
          <w:p w14:paraId="5F7D9071" w14:textId="77777777" w:rsidR="006325ED" w:rsidRDefault="006325ED" w:rsidP="006325ED">
            <w:pPr>
              <w:numPr>
                <w:ilvl w:val="0"/>
                <w:numId w:val="8"/>
              </w:numPr>
              <w:tabs>
                <w:tab w:val="left" w:pos="465"/>
              </w:tabs>
              <w:spacing w:before="273" w:line="293" w:lineRule="exact"/>
              <w:rPr>
                <w:rFonts w:ascii="Arial"/>
                <w:b/>
                <w:sz w:val="24"/>
              </w:rPr>
            </w:pPr>
            <w:r>
              <w:rPr>
                <w:rFonts w:ascii="Arial"/>
                <w:b/>
                <w:spacing w:val="-2"/>
                <w:sz w:val="24"/>
              </w:rPr>
              <w:t>Collaborative</w:t>
            </w:r>
          </w:p>
          <w:p w14:paraId="6390DDD0" w14:textId="42BF3C0F" w:rsidR="006325ED" w:rsidRPr="0089745C" w:rsidRDefault="006325ED" w:rsidP="006325ED">
            <w:pPr>
              <w:pStyle w:val="BodyText"/>
              <w:spacing w:line="242" w:lineRule="auto"/>
              <w:ind w:left="465"/>
              <w:rPr>
                <w:rFonts w:ascii="Arial" w:hAnsi="Arial" w:cs="Arial"/>
              </w:rPr>
            </w:pPr>
            <w:r>
              <w:t>We</w:t>
            </w:r>
            <w:r>
              <w:rPr>
                <w:spacing w:val="-4"/>
              </w:rPr>
              <w:t xml:space="preserve"> </w:t>
            </w:r>
            <w:r>
              <w:t>listen</w:t>
            </w:r>
            <w:r>
              <w:rPr>
                <w:spacing w:val="-7"/>
              </w:rPr>
              <w:t xml:space="preserve"> </w:t>
            </w:r>
            <w:r>
              <w:t>to,</w:t>
            </w:r>
            <w:r>
              <w:rPr>
                <w:spacing w:val="-7"/>
              </w:rPr>
              <w:t xml:space="preserve"> </w:t>
            </w:r>
            <w:r>
              <w:t>engage</w:t>
            </w:r>
            <w:r>
              <w:rPr>
                <w:spacing w:val="-4"/>
              </w:rPr>
              <w:t xml:space="preserve"> </w:t>
            </w:r>
            <w:r>
              <w:t>with,</w:t>
            </w:r>
            <w:r>
              <w:rPr>
                <w:spacing w:val="-4"/>
              </w:rPr>
              <w:t xml:space="preserve"> </w:t>
            </w:r>
            <w:r>
              <w:t>learn</w:t>
            </w:r>
            <w:r>
              <w:rPr>
                <w:spacing w:val="-5"/>
              </w:rPr>
              <w:t xml:space="preserve"> </w:t>
            </w:r>
            <w:r>
              <w:t>from</w:t>
            </w:r>
            <w:r>
              <w:rPr>
                <w:spacing w:val="-6"/>
              </w:rPr>
              <w:t xml:space="preserve"> </w:t>
            </w:r>
            <w:r>
              <w:t>and</w:t>
            </w:r>
            <w:r>
              <w:rPr>
                <w:spacing w:val="-7"/>
              </w:rPr>
              <w:t xml:space="preserve"> </w:t>
            </w:r>
            <w:r>
              <w:t>work</w:t>
            </w:r>
            <w:r>
              <w:rPr>
                <w:spacing w:val="-5"/>
              </w:rPr>
              <w:t xml:space="preserve"> </w:t>
            </w:r>
            <w:r>
              <w:t>with</w:t>
            </w:r>
            <w:r>
              <w:rPr>
                <w:spacing w:val="-4"/>
              </w:rPr>
              <w:t xml:space="preserve"> </w:t>
            </w:r>
            <w:r>
              <w:t>colleagues,</w:t>
            </w:r>
            <w:r>
              <w:rPr>
                <w:spacing w:val="-11"/>
              </w:rPr>
              <w:t xml:space="preserve"> </w:t>
            </w:r>
            <w:r>
              <w:t>partners</w:t>
            </w:r>
            <w:r>
              <w:rPr>
                <w:spacing w:val="-5"/>
              </w:rPr>
              <w:t xml:space="preserve"> </w:t>
            </w:r>
            <w:r>
              <w:t>and</w:t>
            </w:r>
            <w:r>
              <w:rPr>
                <w:spacing w:val="-7"/>
              </w:rPr>
              <w:t xml:space="preserve"> </w:t>
            </w:r>
            <w:r>
              <w:t>customers</w:t>
            </w:r>
            <w:r>
              <w:rPr>
                <w:spacing w:val="-10"/>
              </w:rPr>
              <w:t xml:space="preserve"> </w:t>
            </w:r>
            <w:r>
              <w:t>to</w:t>
            </w:r>
            <w:r>
              <w:rPr>
                <w:spacing w:val="-14"/>
              </w:rPr>
              <w:t xml:space="preserve"> </w:t>
            </w:r>
            <w:r>
              <w:t>help achieve the best outcomes for everyone.</w:t>
            </w:r>
          </w:p>
        </w:tc>
      </w:tr>
    </w:tbl>
    <w:p w14:paraId="31737661" w14:textId="77777777" w:rsidR="00427B0B" w:rsidRDefault="00427B0B">
      <w:pPr>
        <w:pStyle w:val="BodyText"/>
        <w:rPr>
          <w:rFonts w:ascii="Arial" w:hAnsi="Arial" w:cs="Arial"/>
          <w:b/>
        </w:rPr>
      </w:pPr>
    </w:p>
    <w:p w14:paraId="1BCC76BB" w14:textId="3D6FE331" w:rsidR="000A418C" w:rsidRPr="0089745C" w:rsidRDefault="00427B0B">
      <w:pPr>
        <w:spacing w:before="136"/>
        <w:ind w:left="3" w:right="280"/>
        <w:jc w:val="center"/>
        <w:rPr>
          <w:rFonts w:ascii="Arial" w:hAnsi="Arial" w:cs="Arial"/>
          <w:b/>
          <w:sz w:val="24"/>
          <w:szCs w:val="24"/>
        </w:rPr>
      </w:pPr>
      <w:r w:rsidRPr="0089745C">
        <w:rPr>
          <w:rFonts w:ascii="Arial" w:hAnsi="Arial" w:cs="Arial"/>
          <w:b/>
          <w:sz w:val="24"/>
          <w:szCs w:val="24"/>
        </w:rPr>
        <w:t>Person</w:t>
      </w:r>
      <w:r w:rsidRPr="0089745C">
        <w:rPr>
          <w:rFonts w:ascii="Arial" w:hAnsi="Arial" w:cs="Arial"/>
          <w:b/>
          <w:spacing w:val="-16"/>
          <w:sz w:val="24"/>
          <w:szCs w:val="24"/>
        </w:rPr>
        <w:t xml:space="preserve"> </w:t>
      </w:r>
      <w:r w:rsidRPr="0089745C">
        <w:rPr>
          <w:rFonts w:ascii="Arial" w:hAnsi="Arial" w:cs="Arial"/>
          <w:b/>
          <w:spacing w:val="-2"/>
          <w:sz w:val="24"/>
          <w:szCs w:val="24"/>
        </w:rPr>
        <w:t>Specification</w:t>
      </w:r>
    </w:p>
    <w:p w14:paraId="0DF3ADD1" w14:textId="77777777" w:rsidR="000A418C" w:rsidRPr="0089745C" w:rsidRDefault="00427B0B">
      <w:pPr>
        <w:pStyle w:val="BodyText"/>
        <w:spacing w:before="273"/>
        <w:ind w:left="144"/>
        <w:rPr>
          <w:rFonts w:ascii="Arial" w:hAnsi="Arial" w:cs="Arial"/>
        </w:rPr>
      </w:pPr>
      <w:r w:rsidRPr="0089745C">
        <w:rPr>
          <w:rFonts w:ascii="Arial" w:hAnsi="Arial" w:cs="Arial"/>
        </w:rPr>
        <w:t>All</w:t>
      </w:r>
      <w:r w:rsidRPr="0089745C">
        <w:rPr>
          <w:rFonts w:ascii="Arial" w:hAnsi="Arial" w:cs="Arial"/>
          <w:spacing w:val="-12"/>
        </w:rPr>
        <w:t xml:space="preserve"> </w:t>
      </w:r>
      <w:r w:rsidRPr="0089745C">
        <w:rPr>
          <w:rFonts w:ascii="Arial" w:hAnsi="Arial" w:cs="Arial"/>
        </w:rPr>
        <w:t>the</w:t>
      </w:r>
      <w:r w:rsidRPr="0089745C">
        <w:rPr>
          <w:rFonts w:ascii="Arial" w:hAnsi="Arial" w:cs="Arial"/>
          <w:spacing w:val="-4"/>
        </w:rPr>
        <w:t xml:space="preserve"> </w:t>
      </w:r>
      <w:r w:rsidRPr="0089745C">
        <w:rPr>
          <w:rFonts w:ascii="Arial" w:hAnsi="Arial" w:cs="Arial"/>
        </w:rPr>
        <w:t>following</w:t>
      </w:r>
      <w:r w:rsidRPr="0089745C">
        <w:rPr>
          <w:rFonts w:ascii="Arial" w:hAnsi="Arial" w:cs="Arial"/>
          <w:spacing w:val="-7"/>
        </w:rPr>
        <w:t xml:space="preserve"> </w:t>
      </w:r>
      <w:r w:rsidRPr="0089745C">
        <w:rPr>
          <w:rFonts w:ascii="Arial" w:hAnsi="Arial" w:cs="Arial"/>
        </w:rPr>
        <w:t>requirements</w:t>
      </w:r>
      <w:r w:rsidRPr="0089745C">
        <w:rPr>
          <w:rFonts w:ascii="Arial" w:hAnsi="Arial" w:cs="Arial"/>
          <w:spacing w:val="-6"/>
        </w:rPr>
        <w:t xml:space="preserve"> </w:t>
      </w:r>
      <w:r w:rsidRPr="0089745C">
        <w:rPr>
          <w:rFonts w:ascii="Arial" w:hAnsi="Arial" w:cs="Arial"/>
        </w:rPr>
        <w:t>are</w:t>
      </w:r>
      <w:r w:rsidRPr="0089745C">
        <w:rPr>
          <w:rFonts w:ascii="Arial" w:hAnsi="Arial" w:cs="Arial"/>
          <w:spacing w:val="-7"/>
        </w:rPr>
        <w:t xml:space="preserve"> </w:t>
      </w:r>
      <w:r w:rsidRPr="0089745C">
        <w:rPr>
          <w:rFonts w:ascii="Arial" w:hAnsi="Arial" w:cs="Arial"/>
        </w:rPr>
        <w:t>essential</w:t>
      </w:r>
      <w:r w:rsidRPr="0089745C">
        <w:rPr>
          <w:rFonts w:ascii="Arial" w:hAnsi="Arial" w:cs="Arial"/>
          <w:spacing w:val="-7"/>
        </w:rPr>
        <w:t xml:space="preserve"> </w:t>
      </w:r>
      <w:r w:rsidRPr="0089745C">
        <w:rPr>
          <w:rFonts w:ascii="Arial" w:hAnsi="Arial" w:cs="Arial"/>
        </w:rPr>
        <w:t>unless</w:t>
      </w:r>
      <w:r w:rsidRPr="0089745C">
        <w:rPr>
          <w:rFonts w:ascii="Arial" w:hAnsi="Arial" w:cs="Arial"/>
          <w:spacing w:val="-5"/>
        </w:rPr>
        <w:t xml:space="preserve"> </w:t>
      </w:r>
      <w:r w:rsidRPr="0089745C">
        <w:rPr>
          <w:rFonts w:ascii="Arial" w:hAnsi="Arial" w:cs="Arial"/>
        </w:rPr>
        <w:t>otherwise</w:t>
      </w:r>
      <w:r w:rsidRPr="0089745C">
        <w:rPr>
          <w:rFonts w:ascii="Arial" w:hAnsi="Arial" w:cs="Arial"/>
          <w:spacing w:val="-5"/>
        </w:rPr>
        <w:t xml:space="preserve"> </w:t>
      </w:r>
      <w:r w:rsidRPr="0089745C">
        <w:rPr>
          <w:rFonts w:ascii="Arial" w:hAnsi="Arial" w:cs="Arial"/>
        </w:rPr>
        <w:t>indicated</w:t>
      </w:r>
      <w:r w:rsidRPr="0089745C">
        <w:rPr>
          <w:rFonts w:ascii="Arial" w:hAnsi="Arial" w:cs="Arial"/>
          <w:spacing w:val="-8"/>
        </w:rPr>
        <w:t xml:space="preserve"> </w:t>
      </w:r>
      <w:r w:rsidRPr="0089745C">
        <w:rPr>
          <w:rFonts w:ascii="Arial" w:hAnsi="Arial" w:cs="Arial"/>
        </w:rPr>
        <w:t>by</w:t>
      </w:r>
      <w:r w:rsidRPr="0089745C">
        <w:rPr>
          <w:rFonts w:ascii="Arial" w:hAnsi="Arial" w:cs="Arial"/>
          <w:spacing w:val="-8"/>
        </w:rPr>
        <w:t xml:space="preserve"> </w:t>
      </w:r>
      <w:r w:rsidRPr="0089745C">
        <w:rPr>
          <w:rFonts w:ascii="Arial" w:hAnsi="Arial" w:cs="Arial"/>
          <w:spacing w:val="-10"/>
        </w:rPr>
        <w:t>*</w:t>
      </w:r>
    </w:p>
    <w:p w14:paraId="585FE226" w14:textId="77777777" w:rsidR="000A418C" w:rsidRPr="0089745C" w:rsidRDefault="000A418C">
      <w:pPr>
        <w:pStyle w:val="BodyText"/>
        <w:spacing w:before="2"/>
        <w:rPr>
          <w:rFonts w:ascii="Arial" w:hAnsi="Arial" w:cs="Arial"/>
        </w:rPr>
      </w:pPr>
    </w:p>
    <w:p w14:paraId="7173A09F" w14:textId="77777777" w:rsidR="000A418C" w:rsidRPr="0089745C" w:rsidRDefault="00427B0B">
      <w:pPr>
        <w:pStyle w:val="BodyText"/>
        <w:ind w:left="144" w:right="381"/>
        <w:rPr>
          <w:rFonts w:ascii="Arial" w:hAnsi="Arial" w:cs="Arial"/>
        </w:rPr>
      </w:pPr>
      <w:r w:rsidRPr="0089745C">
        <w:rPr>
          <w:rFonts w:ascii="Arial" w:hAnsi="Arial" w:cs="Arial"/>
        </w:rPr>
        <w:t>Your</w:t>
      </w:r>
      <w:r w:rsidRPr="0089745C">
        <w:rPr>
          <w:rFonts w:ascii="Arial" w:hAnsi="Arial" w:cs="Arial"/>
          <w:spacing w:val="-3"/>
        </w:rPr>
        <w:t xml:space="preserve"> </w:t>
      </w:r>
      <w:r w:rsidRPr="0089745C">
        <w:rPr>
          <w:rFonts w:ascii="Arial" w:hAnsi="Arial" w:cs="Arial"/>
        </w:rPr>
        <w:t>ability</w:t>
      </w:r>
      <w:r w:rsidRPr="0089745C">
        <w:rPr>
          <w:rFonts w:ascii="Arial" w:hAnsi="Arial" w:cs="Arial"/>
          <w:spacing w:val="-2"/>
        </w:rPr>
        <w:t xml:space="preserve"> </w:t>
      </w:r>
      <w:r w:rsidRPr="0089745C">
        <w:rPr>
          <w:rFonts w:ascii="Arial" w:hAnsi="Arial" w:cs="Arial"/>
        </w:rPr>
        <w:t>to</w:t>
      </w:r>
      <w:r w:rsidRPr="0089745C">
        <w:rPr>
          <w:rFonts w:ascii="Arial" w:hAnsi="Arial" w:cs="Arial"/>
          <w:spacing w:val="-8"/>
        </w:rPr>
        <w:t xml:space="preserve"> </w:t>
      </w:r>
      <w:r w:rsidRPr="0089745C">
        <w:rPr>
          <w:rFonts w:ascii="Arial" w:hAnsi="Arial" w:cs="Arial"/>
        </w:rPr>
        <w:t>meet</w:t>
      </w:r>
      <w:r w:rsidRPr="0089745C">
        <w:rPr>
          <w:rFonts w:ascii="Arial" w:hAnsi="Arial" w:cs="Arial"/>
          <w:spacing w:val="-4"/>
        </w:rPr>
        <w:t xml:space="preserve"> </w:t>
      </w:r>
      <w:r w:rsidRPr="0089745C">
        <w:rPr>
          <w:rFonts w:ascii="Arial" w:hAnsi="Arial" w:cs="Arial"/>
        </w:rPr>
        <w:t>the</w:t>
      </w:r>
      <w:r w:rsidRPr="0089745C">
        <w:rPr>
          <w:rFonts w:ascii="Arial" w:hAnsi="Arial" w:cs="Arial"/>
          <w:spacing w:val="-4"/>
        </w:rPr>
        <w:t xml:space="preserve"> </w:t>
      </w:r>
      <w:r w:rsidRPr="0089745C">
        <w:rPr>
          <w:rFonts w:ascii="Arial" w:hAnsi="Arial" w:cs="Arial"/>
        </w:rPr>
        <w:t>job</w:t>
      </w:r>
      <w:r w:rsidRPr="0089745C">
        <w:rPr>
          <w:rFonts w:ascii="Arial" w:hAnsi="Arial" w:cs="Arial"/>
          <w:spacing w:val="-5"/>
        </w:rPr>
        <w:t xml:space="preserve"> </w:t>
      </w:r>
      <w:r w:rsidRPr="0089745C">
        <w:rPr>
          <w:rFonts w:ascii="Arial" w:hAnsi="Arial" w:cs="Arial"/>
        </w:rPr>
        <w:t>requirements</w:t>
      </w:r>
      <w:r w:rsidRPr="0089745C">
        <w:rPr>
          <w:rFonts w:ascii="Arial" w:hAnsi="Arial" w:cs="Arial"/>
          <w:spacing w:val="-7"/>
        </w:rPr>
        <w:t xml:space="preserve"> </w:t>
      </w:r>
      <w:r w:rsidRPr="0089745C">
        <w:rPr>
          <w:rFonts w:ascii="Arial" w:hAnsi="Arial" w:cs="Arial"/>
        </w:rPr>
        <w:t>will</w:t>
      </w:r>
      <w:r w:rsidRPr="0089745C">
        <w:rPr>
          <w:rFonts w:ascii="Arial" w:hAnsi="Arial" w:cs="Arial"/>
          <w:spacing w:val="-3"/>
        </w:rPr>
        <w:t xml:space="preserve"> </w:t>
      </w:r>
      <w:r w:rsidRPr="0089745C">
        <w:rPr>
          <w:rFonts w:ascii="Arial" w:hAnsi="Arial" w:cs="Arial"/>
        </w:rPr>
        <w:t>initially</w:t>
      </w:r>
      <w:r w:rsidRPr="0089745C">
        <w:rPr>
          <w:rFonts w:ascii="Arial" w:hAnsi="Arial" w:cs="Arial"/>
          <w:spacing w:val="-2"/>
        </w:rPr>
        <w:t xml:space="preserve"> </w:t>
      </w:r>
      <w:r w:rsidRPr="0089745C">
        <w:rPr>
          <w:rFonts w:ascii="Arial" w:hAnsi="Arial" w:cs="Arial"/>
        </w:rPr>
        <w:t>be</w:t>
      </w:r>
      <w:r w:rsidRPr="0089745C">
        <w:rPr>
          <w:rFonts w:ascii="Arial" w:hAnsi="Arial" w:cs="Arial"/>
          <w:spacing w:val="-6"/>
        </w:rPr>
        <w:t xml:space="preserve"> </w:t>
      </w:r>
      <w:r w:rsidRPr="0089745C">
        <w:rPr>
          <w:rFonts w:ascii="Arial" w:hAnsi="Arial" w:cs="Arial"/>
        </w:rPr>
        <w:t>assessed</w:t>
      </w:r>
      <w:r w:rsidRPr="0089745C">
        <w:rPr>
          <w:rFonts w:ascii="Arial" w:hAnsi="Arial" w:cs="Arial"/>
          <w:spacing w:val="-5"/>
        </w:rPr>
        <w:t xml:space="preserve"> </w:t>
      </w:r>
      <w:r w:rsidRPr="0089745C">
        <w:rPr>
          <w:rFonts w:ascii="Arial" w:hAnsi="Arial" w:cs="Arial"/>
        </w:rPr>
        <w:t>by</w:t>
      </w:r>
      <w:r w:rsidRPr="0089745C">
        <w:rPr>
          <w:rFonts w:ascii="Arial" w:hAnsi="Arial" w:cs="Arial"/>
          <w:spacing w:val="-5"/>
        </w:rPr>
        <w:t xml:space="preserve"> </w:t>
      </w:r>
      <w:r w:rsidRPr="0089745C">
        <w:rPr>
          <w:rFonts w:ascii="Arial" w:hAnsi="Arial" w:cs="Arial"/>
        </w:rPr>
        <w:t>the</w:t>
      </w:r>
      <w:r w:rsidRPr="0089745C">
        <w:rPr>
          <w:rFonts w:ascii="Arial" w:hAnsi="Arial" w:cs="Arial"/>
          <w:spacing w:val="-5"/>
        </w:rPr>
        <w:t xml:space="preserve"> </w:t>
      </w:r>
      <w:r w:rsidRPr="0089745C">
        <w:rPr>
          <w:rFonts w:ascii="Arial" w:hAnsi="Arial" w:cs="Arial"/>
        </w:rPr>
        <w:t>information</w:t>
      </w:r>
      <w:r w:rsidRPr="0089745C">
        <w:rPr>
          <w:rFonts w:ascii="Arial" w:hAnsi="Arial" w:cs="Arial"/>
          <w:spacing w:val="-5"/>
        </w:rPr>
        <w:t xml:space="preserve"> </w:t>
      </w:r>
      <w:r w:rsidRPr="0089745C">
        <w:rPr>
          <w:rFonts w:ascii="Arial" w:hAnsi="Arial" w:cs="Arial"/>
        </w:rPr>
        <w:t>provided</w:t>
      </w:r>
      <w:r w:rsidRPr="0089745C">
        <w:rPr>
          <w:rFonts w:ascii="Arial" w:hAnsi="Arial" w:cs="Arial"/>
          <w:spacing w:val="-3"/>
        </w:rPr>
        <w:t xml:space="preserve"> </w:t>
      </w:r>
      <w:proofErr w:type="gramStart"/>
      <w:r w:rsidRPr="0089745C">
        <w:rPr>
          <w:rFonts w:ascii="Arial" w:hAnsi="Arial" w:cs="Arial"/>
        </w:rPr>
        <w:t>on</w:t>
      </w:r>
      <w:proofErr w:type="gramEnd"/>
      <w:r w:rsidRPr="0089745C">
        <w:rPr>
          <w:rFonts w:ascii="Arial" w:hAnsi="Arial" w:cs="Arial"/>
        </w:rPr>
        <w:t xml:space="preserve"> your application but further assessment will be undertaken at </w:t>
      </w:r>
      <w:proofErr w:type="gramStart"/>
      <w:r w:rsidRPr="0089745C">
        <w:rPr>
          <w:rFonts w:ascii="Arial" w:hAnsi="Arial" w:cs="Arial"/>
        </w:rPr>
        <w:t>interview</w:t>
      </w:r>
      <w:proofErr w:type="gramEnd"/>
      <w:r w:rsidRPr="0089745C">
        <w:rPr>
          <w:rFonts w:ascii="Arial" w:hAnsi="Arial" w:cs="Arial"/>
        </w:rPr>
        <w:t xml:space="preserve"> and, in some cases, by using other types of assessment(s).</w:t>
      </w:r>
    </w:p>
    <w:p w14:paraId="7BE5E546" w14:textId="77777777" w:rsidR="000A418C" w:rsidRPr="0089745C" w:rsidRDefault="000A418C">
      <w:pPr>
        <w:pStyle w:val="BodyText"/>
        <w:spacing w:before="74" w:after="1"/>
        <w:rPr>
          <w:rFonts w:ascii="Arial" w:hAnsi="Arial" w:cs="Arial"/>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7"/>
      </w:tblGrid>
      <w:tr w:rsidR="000A418C" w:rsidRPr="0089745C" w14:paraId="4CE1422F" w14:textId="77777777" w:rsidTr="006B6230">
        <w:trPr>
          <w:trHeight w:val="773"/>
        </w:trPr>
        <w:tc>
          <w:tcPr>
            <w:tcW w:w="10827" w:type="dxa"/>
            <w:shd w:val="clear" w:color="auto" w:fill="A3001F"/>
          </w:tcPr>
          <w:p w14:paraId="3D99B5D3" w14:textId="77777777" w:rsidR="000A418C" w:rsidRPr="0089745C" w:rsidRDefault="00427B0B">
            <w:pPr>
              <w:pStyle w:val="TableParagraph"/>
              <w:spacing w:before="120"/>
              <w:ind w:left="114"/>
              <w:rPr>
                <w:rFonts w:ascii="Arial" w:hAnsi="Arial" w:cs="Arial"/>
                <w:b/>
                <w:sz w:val="24"/>
                <w:szCs w:val="24"/>
              </w:rPr>
            </w:pPr>
            <w:r w:rsidRPr="0089745C">
              <w:rPr>
                <w:rFonts w:ascii="Arial" w:hAnsi="Arial" w:cs="Arial"/>
                <w:b/>
                <w:color w:val="FFFFFF"/>
                <w:spacing w:val="-2"/>
                <w:sz w:val="24"/>
                <w:szCs w:val="24"/>
              </w:rPr>
              <w:t>Qualifications</w:t>
            </w:r>
          </w:p>
        </w:tc>
      </w:tr>
      <w:tr w:rsidR="000A418C" w:rsidRPr="0089745C" w14:paraId="3E5771B1" w14:textId="77777777" w:rsidTr="006B6230">
        <w:trPr>
          <w:trHeight w:val="2169"/>
        </w:trPr>
        <w:tc>
          <w:tcPr>
            <w:tcW w:w="10827" w:type="dxa"/>
          </w:tcPr>
          <w:p w14:paraId="78B4D971" w14:textId="77777777" w:rsidR="000A418C" w:rsidRPr="0089745C" w:rsidRDefault="000A418C">
            <w:pPr>
              <w:pStyle w:val="TableParagraph"/>
              <w:spacing w:before="10"/>
              <w:ind w:left="0"/>
              <w:rPr>
                <w:rFonts w:ascii="Arial" w:hAnsi="Arial" w:cs="Arial"/>
                <w:sz w:val="24"/>
                <w:szCs w:val="24"/>
              </w:rPr>
            </w:pPr>
          </w:p>
          <w:p w14:paraId="4D06B21F" w14:textId="77777777" w:rsidR="000A418C" w:rsidRPr="0089745C" w:rsidRDefault="00427B0B">
            <w:pPr>
              <w:pStyle w:val="TableParagraph"/>
              <w:numPr>
                <w:ilvl w:val="0"/>
                <w:numId w:val="7"/>
              </w:numPr>
              <w:tabs>
                <w:tab w:val="left" w:pos="470"/>
              </w:tabs>
              <w:rPr>
                <w:rFonts w:ascii="Arial" w:hAnsi="Arial" w:cs="Arial"/>
                <w:sz w:val="24"/>
                <w:szCs w:val="24"/>
              </w:rPr>
            </w:pPr>
            <w:r w:rsidRPr="0089745C">
              <w:rPr>
                <w:rFonts w:ascii="Arial" w:hAnsi="Arial" w:cs="Arial"/>
                <w:sz w:val="24"/>
                <w:szCs w:val="24"/>
              </w:rPr>
              <w:t>Honours</w:t>
            </w:r>
            <w:r w:rsidRPr="0089745C">
              <w:rPr>
                <w:rFonts w:ascii="Arial" w:hAnsi="Arial" w:cs="Arial"/>
                <w:spacing w:val="-14"/>
                <w:sz w:val="24"/>
                <w:szCs w:val="24"/>
              </w:rPr>
              <w:t xml:space="preserve"> </w:t>
            </w:r>
            <w:r w:rsidRPr="0089745C">
              <w:rPr>
                <w:rFonts w:ascii="Arial" w:hAnsi="Arial" w:cs="Arial"/>
                <w:sz w:val="24"/>
                <w:szCs w:val="24"/>
              </w:rPr>
              <w:t>Degree</w:t>
            </w:r>
            <w:r w:rsidRPr="0089745C">
              <w:rPr>
                <w:rFonts w:ascii="Arial" w:hAnsi="Arial" w:cs="Arial"/>
                <w:spacing w:val="-8"/>
                <w:sz w:val="24"/>
                <w:szCs w:val="24"/>
              </w:rPr>
              <w:t xml:space="preserve"> </w:t>
            </w:r>
            <w:r w:rsidRPr="0089745C">
              <w:rPr>
                <w:rFonts w:ascii="Arial" w:hAnsi="Arial" w:cs="Arial"/>
                <w:sz w:val="24"/>
                <w:szCs w:val="24"/>
              </w:rPr>
              <w:t>level</w:t>
            </w:r>
            <w:r w:rsidRPr="0089745C">
              <w:rPr>
                <w:rFonts w:ascii="Arial" w:hAnsi="Arial" w:cs="Arial"/>
                <w:spacing w:val="-11"/>
                <w:sz w:val="24"/>
                <w:szCs w:val="24"/>
              </w:rPr>
              <w:t xml:space="preserve"> </w:t>
            </w:r>
            <w:r w:rsidRPr="0089745C">
              <w:rPr>
                <w:rFonts w:ascii="Arial" w:hAnsi="Arial" w:cs="Arial"/>
                <w:sz w:val="24"/>
                <w:szCs w:val="24"/>
              </w:rPr>
              <w:t>qualification</w:t>
            </w:r>
            <w:r w:rsidRPr="0089745C">
              <w:rPr>
                <w:rFonts w:ascii="Arial" w:hAnsi="Arial" w:cs="Arial"/>
                <w:spacing w:val="-9"/>
                <w:sz w:val="24"/>
                <w:szCs w:val="24"/>
              </w:rPr>
              <w:t xml:space="preserve"> </w:t>
            </w:r>
            <w:r w:rsidRPr="0089745C">
              <w:rPr>
                <w:rFonts w:ascii="Arial" w:hAnsi="Arial" w:cs="Arial"/>
                <w:sz w:val="24"/>
                <w:szCs w:val="24"/>
              </w:rPr>
              <w:t>or</w:t>
            </w:r>
            <w:r w:rsidRPr="0089745C">
              <w:rPr>
                <w:rFonts w:ascii="Arial" w:hAnsi="Arial" w:cs="Arial"/>
                <w:spacing w:val="-12"/>
                <w:sz w:val="24"/>
                <w:szCs w:val="24"/>
              </w:rPr>
              <w:t xml:space="preserve"> </w:t>
            </w:r>
            <w:r w:rsidRPr="0089745C">
              <w:rPr>
                <w:rFonts w:ascii="Arial" w:hAnsi="Arial" w:cs="Arial"/>
                <w:sz w:val="24"/>
                <w:szCs w:val="24"/>
              </w:rPr>
              <w:t>equivalent</w:t>
            </w:r>
            <w:r w:rsidRPr="0089745C">
              <w:rPr>
                <w:rFonts w:ascii="Arial" w:hAnsi="Arial" w:cs="Arial"/>
                <w:spacing w:val="-9"/>
                <w:sz w:val="24"/>
                <w:szCs w:val="24"/>
              </w:rPr>
              <w:t xml:space="preserve"> </w:t>
            </w:r>
            <w:r w:rsidRPr="0089745C">
              <w:rPr>
                <w:rFonts w:ascii="Arial" w:hAnsi="Arial" w:cs="Arial"/>
                <w:spacing w:val="-2"/>
                <w:sz w:val="24"/>
                <w:szCs w:val="24"/>
              </w:rPr>
              <w:t>experience</w:t>
            </w:r>
          </w:p>
          <w:p w14:paraId="14EC22A9" w14:textId="77777777" w:rsidR="000A418C" w:rsidRPr="0089745C" w:rsidRDefault="00427B0B">
            <w:pPr>
              <w:pStyle w:val="TableParagraph"/>
              <w:numPr>
                <w:ilvl w:val="0"/>
                <w:numId w:val="7"/>
              </w:numPr>
              <w:tabs>
                <w:tab w:val="left" w:pos="470"/>
              </w:tabs>
              <w:spacing w:before="276"/>
              <w:rPr>
                <w:rFonts w:ascii="Arial" w:hAnsi="Arial" w:cs="Arial"/>
                <w:sz w:val="24"/>
                <w:szCs w:val="24"/>
              </w:rPr>
            </w:pPr>
            <w:r w:rsidRPr="0089745C">
              <w:rPr>
                <w:rFonts w:ascii="Arial" w:hAnsi="Arial" w:cs="Arial"/>
                <w:sz w:val="24"/>
                <w:szCs w:val="24"/>
              </w:rPr>
              <w:t>Relevant</w:t>
            </w:r>
            <w:r w:rsidRPr="0089745C">
              <w:rPr>
                <w:rFonts w:ascii="Arial" w:hAnsi="Arial" w:cs="Arial"/>
                <w:spacing w:val="-10"/>
                <w:sz w:val="24"/>
                <w:szCs w:val="24"/>
              </w:rPr>
              <w:t xml:space="preserve"> </w:t>
            </w:r>
            <w:r w:rsidRPr="0089745C">
              <w:rPr>
                <w:rFonts w:ascii="Arial" w:hAnsi="Arial" w:cs="Arial"/>
                <w:sz w:val="24"/>
                <w:szCs w:val="24"/>
              </w:rPr>
              <w:t>professional</w:t>
            </w:r>
            <w:r w:rsidRPr="0089745C">
              <w:rPr>
                <w:rFonts w:ascii="Arial" w:hAnsi="Arial" w:cs="Arial"/>
                <w:spacing w:val="-14"/>
                <w:sz w:val="24"/>
                <w:szCs w:val="24"/>
              </w:rPr>
              <w:t xml:space="preserve"> </w:t>
            </w:r>
            <w:r w:rsidRPr="0089745C">
              <w:rPr>
                <w:rFonts w:ascii="Arial" w:hAnsi="Arial" w:cs="Arial"/>
                <w:sz w:val="24"/>
                <w:szCs w:val="24"/>
              </w:rPr>
              <w:t>qualification</w:t>
            </w:r>
            <w:r w:rsidRPr="0089745C">
              <w:rPr>
                <w:rFonts w:ascii="Arial" w:hAnsi="Arial" w:cs="Arial"/>
                <w:spacing w:val="-12"/>
                <w:sz w:val="24"/>
                <w:szCs w:val="24"/>
              </w:rPr>
              <w:t xml:space="preserve"> </w:t>
            </w:r>
            <w:r w:rsidRPr="0089745C">
              <w:rPr>
                <w:rFonts w:ascii="Arial" w:hAnsi="Arial" w:cs="Arial"/>
                <w:sz w:val="24"/>
                <w:szCs w:val="24"/>
              </w:rPr>
              <w:t>or</w:t>
            </w:r>
            <w:r w:rsidRPr="0089745C">
              <w:rPr>
                <w:rFonts w:ascii="Arial" w:hAnsi="Arial" w:cs="Arial"/>
                <w:spacing w:val="-11"/>
                <w:sz w:val="24"/>
                <w:szCs w:val="24"/>
              </w:rPr>
              <w:t xml:space="preserve"> </w:t>
            </w:r>
            <w:r w:rsidRPr="0089745C">
              <w:rPr>
                <w:rFonts w:ascii="Arial" w:hAnsi="Arial" w:cs="Arial"/>
                <w:spacing w:val="-2"/>
                <w:sz w:val="24"/>
                <w:szCs w:val="24"/>
              </w:rPr>
              <w:t>equivalent</w:t>
            </w:r>
          </w:p>
          <w:p w14:paraId="41FA673D" w14:textId="77777777" w:rsidR="000A418C" w:rsidRPr="0089745C" w:rsidRDefault="00427B0B">
            <w:pPr>
              <w:pStyle w:val="TableParagraph"/>
              <w:numPr>
                <w:ilvl w:val="0"/>
                <w:numId w:val="7"/>
              </w:numPr>
              <w:tabs>
                <w:tab w:val="left" w:pos="470"/>
              </w:tabs>
              <w:spacing w:before="270" w:line="276" w:lineRule="exact"/>
              <w:ind w:right="471"/>
              <w:rPr>
                <w:rFonts w:ascii="Arial" w:hAnsi="Arial" w:cs="Arial"/>
                <w:sz w:val="24"/>
                <w:szCs w:val="24"/>
              </w:rPr>
            </w:pPr>
            <w:r w:rsidRPr="0089745C">
              <w:rPr>
                <w:rFonts w:ascii="Arial" w:hAnsi="Arial" w:cs="Arial"/>
                <w:sz w:val="24"/>
                <w:szCs w:val="24"/>
              </w:rPr>
              <w:t>Admitted</w:t>
            </w:r>
            <w:r w:rsidRPr="0089745C">
              <w:rPr>
                <w:rFonts w:ascii="Arial" w:hAnsi="Arial" w:cs="Arial"/>
                <w:spacing w:val="-5"/>
                <w:sz w:val="24"/>
                <w:szCs w:val="24"/>
              </w:rPr>
              <w:t xml:space="preserve"> </w:t>
            </w:r>
            <w:r w:rsidRPr="0089745C">
              <w:rPr>
                <w:rFonts w:ascii="Arial" w:hAnsi="Arial" w:cs="Arial"/>
                <w:sz w:val="24"/>
                <w:szCs w:val="24"/>
              </w:rPr>
              <w:t>Solicitor,</w:t>
            </w:r>
            <w:r w:rsidRPr="0089745C">
              <w:rPr>
                <w:rFonts w:ascii="Arial" w:hAnsi="Arial" w:cs="Arial"/>
                <w:spacing w:val="-6"/>
                <w:sz w:val="24"/>
                <w:szCs w:val="24"/>
              </w:rPr>
              <w:t xml:space="preserve"> </w:t>
            </w:r>
            <w:r w:rsidRPr="0089745C">
              <w:rPr>
                <w:rFonts w:ascii="Arial" w:hAnsi="Arial" w:cs="Arial"/>
                <w:sz w:val="24"/>
                <w:szCs w:val="24"/>
              </w:rPr>
              <w:t>Barrister,</w:t>
            </w:r>
            <w:r w:rsidRPr="0089745C">
              <w:rPr>
                <w:rFonts w:ascii="Arial" w:hAnsi="Arial" w:cs="Arial"/>
                <w:spacing w:val="-3"/>
                <w:sz w:val="24"/>
                <w:szCs w:val="24"/>
              </w:rPr>
              <w:t xml:space="preserve"> </w:t>
            </w:r>
            <w:r w:rsidRPr="0089745C">
              <w:rPr>
                <w:rFonts w:ascii="Arial" w:hAnsi="Arial" w:cs="Arial"/>
                <w:sz w:val="24"/>
                <w:szCs w:val="24"/>
              </w:rPr>
              <w:t>Chartered</w:t>
            </w:r>
            <w:r w:rsidRPr="0089745C">
              <w:rPr>
                <w:rFonts w:ascii="Arial" w:hAnsi="Arial" w:cs="Arial"/>
                <w:spacing w:val="-4"/>
                <w:sz w:val="24"/>
                <w:szCs w:val="24"/>
              </w:rPr>
              <w:t xml:space="preserve"> </w:t>
            </w:r>
            <w:r w:rsidRPr="0089745C">
              <w:rPr>
                <w:rFonts w:ascii="Arial" w:hAnsi="Arial" w:cs="Arial"/>
                <w:sz w:val="24"/>
                <w:szCs w:val="24"/>
              </w:rPr>
              <w:t>Legal</w:t>
            </w:r>
            <w:r w:rsidRPr="0089745C">
              <w:rPr>
                <w:rFonts w:ascii="Arial" w:hAnsi="Arial" w:cs="Arial"/>
                <w:spacing w:val="-7"/>
                <w:sz w:val="24"/>
                <w:szCs w:val="24"/>
              </w:rPr>
              <w:t xml:space="preserve"> </w:t>
            </w:r>
            <w:r w:rsidRPr="0089745C">
              <w:rPr>
                <w:rFonts w:ascii="Arial" w:hAnsi="Arial" w:cs="Arial"/>
                <w:sz w:val="24"/>
                <w:szCs w:val="24"/>
              </w:rPr>
              <w:t>Executive</w:t>
            </w:r>
            <w:r w:rsidRPr="0089745C">
              <w:rPr>
                <w:rFonts w:ascii="Arial" w:hAnsi="Arial" w:cs="Arial"/>
                <w:spacing w:val="-3"/>
                <w:sz w:val="24"/>
                <w:szCs w:val="24"/>
              </w:rPr>
              <w:t xml:space="preserve"> </w:t>
            </w:r>
            <w:r w:rsidRPr="0089745C">
              <w:rPr>
                <w:rFonts w:ascii="Arial" w:hAnsi="Arial" w:cs="Arial"/>
                <w:sz w:val="24"/>
                <w:szCs w:val="24"/>
              </w:rPr>
              <w:t>or</w:t>
            </w:r>
            <w:r w:rsidRPr="0089745C">
              <w:rPr>
                <w:rFonts w:ascii="Arial" w:hAnsi="Arial" w:cs="Arial"/>
                <w:spacing w:val="-4"/>
                <w:sz w:val="24"/>
                <w:szCs w:val="24"/>
              </w:rPr>
              <w:t xml:space="preserve"> </w:t>
            </w:r>
            <w:r w:rsidRPr="0089745C">
              <w:rPr>
                <w:rFonts w:ascii="Arial" w:hAnsi="Arial" w:cs="Arial"/>
                <w:sz w:val="24"/>
                <w:szCs w:val="24"/>
              </w:rPr>
              <w:t>equivalent</w:t>
            </w:r>
            <w:r w:rsidRPr="0089745C">
              <w:rPr>
                <w:rFonts w:ascii="Arial" w:hAnsi="Arial" w:cs="Arial"/>
                <w:spacing w:val="-2"/>
                <w:sz w:val="24"/>
                <w:szCs w:val="24"/>
              </w:rPr>
              <w:t xml:space="preserve"> </w:t>
            </w:r>
            <w:r w:rsidRPr="0089745C">
              <w:rPr>
                <w:rFonts w:ascii="Arial" w:hAnsi="Arial" w:cs="Arial"/>
                <w:sz w:val="24"/>
                <w:szCs w:val="24"/>
              </w:rPr>
              <w:t>with</w:t>
            </w:r>
            <w:r w:rsidRPr="0089745C">
              <w:rPr>
                <w:rFonts w:ascii="Arial" w:hAnsi="Arial" w:cs="Arial"/>
                <w:spacing w:val="-3"/>
                <w:sz w:val="24"/>
                <w:szCs w:val="24"/>
              </w:rPr>
              <w:t xml:space="preserve"> </w:t>
            </w:r>
            <w:r w:rsidRPr="0089745C">
              <w:rPr>
                <w:rFonts w:ascii="Arial" w:hAnsi="Arial" w:cs="Arial"/>
                <w:sz w:val="24"/>
                <w:szCs w:val="24"/>
              </w:rPr>
              <w:t>current</w:t>
            </w:r>
            <w:r w:rsidRPr="0089745C">
              <w:rPr>
                <w:rFonts w:ascii="Arial" w:hAnsi="Arial" w:cs="Arial"/>
                <w:spacing w:val="-4"/>
                <w:sz w:val="24"/>
                <w:szCs w:val="24"/>
              </w:rPr>
              <w:t xml:space="preserve"> </w:t>
            </w:r>
            <w:proofErr w:type="spellStart"/>
            <w:r w:rsidRPr="0089745C">
              <w:rPr>
                <w:rFonts w:ascii="Arial" w:hAnsi="Arial" w:cs="Arial"/>
                <w:sz w:val="24"/>
                <w:szCs w:val="24"/>
              </w:rPr>
              <w:t>practising</w:t>
            </w:r>
            <w:proofErr w:type="spellEnd"/>
            <w:r w:rsidRPr="0089745C">
              <w:rPr>
                <w:rFonts w:ascii="Arial" w:hAnsi="Arial" w:cs="Arial"/>
                <w:sz w:val="24"/>
                <w:szCs w:val="24"/>
              </w:rPr>
              <w:t xml:space="preserve"> </w:t>
            </w:r>
            <w:r w:rsidRPr="0089745C">
              <w:rPr>
                <w:rFonts w:ascii="Arial" w:hAnsi="Arial" w:cs="Arial"/>
                <w:spacing w:val="-2"/>
                <w:sz w:val="24"/>
                <w:szCs w:val="24"/>
              </w:rPr>
              <w:t>certificate</w:t>
            </w:r>
          </w:p>
        </w:tc>
      </w:tr>
      <w:tr w:rsidR="000A418C" w:rsidRPr="0089745C" w14:paraId="1FE2F931" w14:textId="77777777" w:rsidTr="006B6230">
        <w:trPr>
          <w:trHeight w:val="773"/>
        </w:trPr>
        <w:tc>
          <w:tcPr>
            <w:tcW w:w="10827" w:type="dxa"/>
            <w:shd w:val="clear" w:color="auto" w:fill="A3001F"/>
          </w:tcPr>
          <w:p w14:paraId="3BB167AC" w14:textId="77777777" w:rsidR="000A418C" w:rsidRPr="0089745C" w:rsidRDefault="00427B0B">
            <w:pPr>
              <w:pStyle w:val="TableParagraph"/>
              <w:spacing w:before="120"/>
              <w:ind w:left="114"/>
              <w:rPr>
                <w:rFonts w:ascii="Arial" w:hAnsi="Arial" w:cs="Arial"/>
                <w:b/>
                <w:sz w:val="24"/>
                <w:szCs w:val="24"/>
              </w:rPr>
            </w:pPr>
            <w:r w:rsidRPr="0089745C">
              <w:rPr>
                <w:rFonts w:ascii="Arial" w:hAnsi="Arial" w:cs="Arial"/>
                <w:b/>
                <w:color w:val="FFFFFF"/>
                <w:spacing w:val="-2"/>
                <w:sz w:val="24"/>
                <w:szCs w:val="24"/>
              </w:rPr>
              <w:t>Experience</w:t>
            </w:r>
          </w:p>
        </w:tc>
      </w:tr>
      <w:tr w:rsidR="000A418C" w:rsidRPr="0089745C" w14:paraId="25619078" w14:textId="77777777" w:rsidTr="006B6230">
        <w:trPr>
          <w:trHeight w:val="4572"/>
        </w:trPr>
        <w:tc>
          <w:tcPr>
            <w:tcW w:w="10827" w:type="dxa"/>
          </w:tcPr>
          <w:p w14:paraId="6432D9E8"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Significant post-qualification experience advising on Employment law matters.</w:t>
            </w:r>
          </w:p>
          <w:p w14:paraId="0DDE7BF7"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 xml:space="preserve">Experience of advising local authorities or public sector </w:t>
            </w:r>
            <w:proofErr w:type="spellStart"/>
            <w:r w:rsidRPr="006325ED">
              <w:rPr>
                <w:rFonts w:ascii="Arial" w:hAnsi="Arial" w:cs="Arial"/>
                <w:sz w:val="24"/>
                <w:szCs w:val="24"/>
              </w:rPr>
              <w:t>organisations</w:t>
            </w:r>
            <w:proofErr w:type="spellEnd"/>
            <w:r w:rsidRPr="006325ED">
              <w:rPr>
                <w:rFonts w:ascii="Arial" w:hAnsi="Arial" w:cs="Arial"/>
                <w:sz w:val="24"/>
                <w:szCs w:val="24"/>
              </w:rPr>
              <w:t xml:space="preserve"> on complex and sensitive employment issues.</w:t>
            </w:r>
          </w:p>
          <w:p w14:paraId="2B466EAD"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Experience of managing a substantial caseload of complex matters with minimal supervision.</w:t>
            </w:r>
          </w:p>
          <w:p w14:paraId="4810A250"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Experience of advising senior officers and elected members.</w:t>
            </w:r>
          </w:p>
          <w:p w14:paraId="412FAB22"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 xml:space="preserve">Experience of supporting major projects, transformation </w:t>
            </w:r>
            <w:proofErr w:type="spellStart"/>
            <w:r w:rsidRPr="006325ED">
              <w:rPr>
                <w:rFonts w:ascii="Arial" w:hAnsi="Arial" w:cs="Arial"/>
                <w:sz w:val="24"/>
                <w:szCs w:val="24"/>
              </w:rPr>
              <w:t>programmes</w:t>
            </w:r>
            <w:proofErr w:type="spellEnd"/>
            <w:r w:rsidRPr="006325ED">
              <w:rPr>
                <w:rFonts w:ascii="Arial" w:hAnsi="Arial" w:cs="Arial"/>
                <w:sz w:val="24"/>
                <w:szCs w:val="24"/>
              </w:rPr>
              <w:t xml:space="preserve"> or workforce change initiatives.</w:t>
            </w:r>
          </w:p>
          <w:p w14:paraId="5CC5098C"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Experience of Employment Tribunal litigation and dispute resolution.</w:t>
            </w:r>
          </w:p>
          <w:p w14:paraId="0E0C23AB"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Experience of advising on TUPE, collective consultation, restructuring, industrial relations and equality matters.</w:t>
            </w:r>
          </w:p>
          <w:p w14:paraId="02C10881"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Experience of partnership working with Trade Unions, ACAS, external legal advisers and key stakeholders.</w:t>
            </w:r>
          </w:p>
          <w:p w14:paraId="426FE4E0" w14:textId="77777777" w:rsidR="006325ED" w:rsidRPr="006325ED" w:rsidRDefault="006325ED" w:rsidP="006325ED">
            <w:pPr>
              <w:pStyle w:val="TableParagraph"/>
              <w:numPr>
                <w:ilvl w:val="0"/>
                <w:numId w:val="6"/>
              </w:numPr>
              <w:tabs>
                <w:tab w:val="left" w:pos="835"/>
              </w:tabs>
              <w:spacing w:before="1" w:line="360" w:lineRule="auto"/>
              <w:rPr>
                <w:rFonts w:ascii="Arial" w:hAnsi="Arial" w:cs="Arial"/>
                <w:sz w:val="24"/>
                <w:szCs w:val="24"/>
              </w:rPr>
            </w:pPr>
            <w:r w:rsidRPr="006325ED">
              <w:rPr>
                <w:rFonts w:ascii="Arial" w:hAnsi="Arial" w:cs="Arial"/>
                <w:sz w:val="24"/>
                <w:szCs w:val="24"/>
              </w:rPr>
              <w:t>Experience of providing technical support, supervision or mentoring to legal colleagues.</w:t>
            </w:r>
          </w:p>
          <w:p w14:paraId="05B900D5" w14:textId="59AC3F11" w:rsidR="00427B0B" w:rsidRPr="0089745C" w:rsidRDefault="006325ED" w:rsidP="006325ED">
            <w:pPr>
              <w:pStyle w:val="TableParagraph"/>
              <w:numPr>
                <w:ilvl w:val="0"/>
                <w:numId w:val="6"/>
              </w:numPr>
              <w:tabs>
                <w:tab w:val="left" w:pos="835"/>
              </w:tabs>
              <w:ind w:right="678"/>
              <w:rPr>
                <w:rFonts w:ascii="Arial" w:hAnsi="Arial" w:cs="Arial"/>
                <w:sz w:val="24"/>
                <w:szCs w:val="24"/>
              </w:rPr>
            </w:pPr>
            <w:r w:rsidRPr="006325ED">
              <w:rPr>
                <w:rFonts w:ascii="Arial" w:hAnsi="Arial" w:cs="Arial"/>
                <w:sz w:val="24"/>
                <w:szCs w:val="24"/>
              </w:rPr>
              <w:t>Experience of advising on public law and governance issues within a local authority environment.</w:t>
            </w:r>
          </w:p>
        </w:tc>
      </w:tr>
      <w:tr w:rsidR="000A418C" w:rsidRPr="0089745C" w14:paraId="59578AD1" w14:textId="77777777" w:rsidTr="006B6230">
        <w:trPr>
          <w:trHeight w:val="773"/>
        </w:trPr>
        <w:tc>
          <w:tcPr>
            <w:tcW w:w="10827" w:type="dxa"/>
            <w:shd w:val="clear" w:color="auto" w:fill="A3001F"/>
          </w:tcPr>
          <w:p w14:paraId="2AF02210" w14:textId="37BA65BB" w:rsidR="000A418C" w:rsidRPr="0089745C" w:rsidRDefault="00427B0B">
            <w:pPr>
              <w:pStyle w:val="TableParagraph"/>
              <w:spacing w:before="120"/>
              <w:ind w:left="114"/>
              <w:rPr>
                <w:rFonts w:ascii="Arial" w:hAnsi="Arial" w:cs="Arial"/>
                <w:b/>
                <w:sz w:val="24"/>
                <w:szCs w:val="24"/>
              </w:rPr>
            </w:pPr>
            <w:r w:rsidRPr="0089745C">
              <w:rPr>
                <w:rFonts w:ascii="Arial" w:hAnsi="Arial" w:cs="Arial"/>
                <w:b/>
                <w:color w:val="FFFFFF"/>
                <w:sz w:val="24"/>
                <w:szCs w:val="24"/>
              </w:rPr>
              <w:t>Essential</w:t>
            </w:r>
            <w:r w:rsidRPr="0089745C">
              <w:rPr>
                <w:rFonts w:ascii="Arial" w:hAnsi="Arial" w:cs="Arial"/>
                <w:b/>
                <w:color w:val="FFFFFF"/>
                <w:spacing w:val="-8"/>
                <w:sz w:val="24"/>
                <w:szCs w:val="24"/>
              </w:rPr>
              <w:t xml:space="preserve"> </w:t>
            </w:r>
            <w:r w:rsidRPr="0089745C">
              <w:rPr>
                <w:rFonts w:ascii="Arial" w:hAnsi="Arial" w:cs="Arial"/>
                <w:b/>
                <w:color w:val="FFFFFF"/>
                <w:sz w:val="24"/>
                <w:szCs w:val="24"/>
              </w:rPr>
              <w:t>knowledge,</w:t>
            </w:r>
            <w:r w:rsidRPr="0089745C">
              <w:rPr>
                <w:rFonts w:ascii="Arial" w:hAnsi="Arial" w:cs="Arial"/>
                <w:b/>
                <w:color w:val="FFFFFF"/>
                <w:spacing w:val="-8"/>
                <w:sz w:val="24"/>
                <w:szCs w:val="24"/>
              </w:rPr>
              <w:t xml:space="preserve"> </w:t>
            </w:r>
            <w:r w:rsidRPr="0089745C">
              <w:rPr>
                <w:rFonts w:ascii="Arial" w:hAnsi="Arial" w:cs="Arial"/>
                <w:b/>
                <w:color w:val="FFFFFF"/>
                <w:sz w:val="24"/>
                <w:szCs w:val="24"/>
              </w:rPr>
              <w:t>skills</w:t>
            </w:r>
            <w:r w:rsidRPr="0089745C">
              <w:rPr>
                <w:rFonts w:ascii="Arial" w:hAnsi="Arial" w:cs="Arial"/>
                <w:b/>
                <w:color w:val="FFFFFF"/>
                <w:spacing w:val="-5"/>
                <w:sz w:val="24"/>
                <w:szCs w:val="24"/>
              </w:rPr>
              <w:t xml:space="preserve"> </w:t>
            </w:r>
            <w:r w:rsidRPr="0089745C">
              <w:rPr>
                <w:rFonts w:ascii="Arial" w:hAnsi="Arial" w:cs="Arial"/>
                <w:b/>
                <w:color w:val="FFFFFF"/>
                <w:sz w:val="24"/>
                <w:szCs w:val="24"/>
              </w:rPr>
              <w:t>&amp;</w:t>
            </w:r>
            <w:r w:rsidRPr="0089745C">
              <w:rPr>
                <w:rFonts w:ascii="Arial" w:hAnsi="Arial" w:cs="Arial"/>
                <w:b/>
                <w:color w:val="FFFFFF"/>
                <w:spacing w:val="-2"/>
                <w:sz w:val="24"/>
                <w:szCs w:val="24"/>
              </w:rPr>
              <w:t xml:space="preserve"> abilities</w:t>
            </w:r>
          </w:p>
        </w:tc>
      </w:tr>
    </w:tbl>
    <w:p w14:paraId="0E7546F3" w14:textId="77777777" w:rsidR="000A418C" w:rsidRPr="0089745C" w:rsidRDefault="000A418C">
      <w:pPr>
        <w:pStyle w:val="TableParagraph"/>
        <w:rPr>
          <w:rFonts w:ascii="Arial" w:hAnsi="Arial" w:cs="Arial"/>
          <w:b/>
          <w:sz w:val="24"/>
          <w:szCs w:val="24"/>
        </w:rPr>
        <w:sectPr w:rsidR="000A418C" w:rsidRPr="0089745C">
          <w:pgSz w:w="11920" w:h="16850"/>
          <w:pgMar w:top="1360" w:right="283" w:bottom="1060" w:left="566" w:header="710" w:footer="786" w:gutter="0"/>
          <w:cols w:space="720"/>
        </w:sect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8"/>
      </w:tblGrid>
      <w:tr w:rsidR="000A418C" w:rsidRPr="0089745C" w14:paraId="104CAC58" w14:textId="77777777" w:rsidTr="006B6230">
        <w:trPr>
          <w:trHeight w:val="5519"/>
        </w:trPr>
        <w:tc>
          <w:tcPr>
            <w:tcW w:w="10668" w:type="dxa"/>
            <w:tcBorders>
              <w:left w:val="single" w:sz="8" w:space="0" w:color="000000"/>
              <w:right w:val="single" w:sz="4" w:space="0" w:color="auto"/>
            </w:tcBorders>
          </w:tcPr>
          <w:p w14:paraId="2D73AFC9"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lastRenderedPageBreak/>
              <w:t>Authoritative knowledge of Employment law and practice.</w:t>
            </w:r>
          </w:p>
          <w:p w14:paraId="4A2B7DC6"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Comprehensive understanding of employment litigation, Employment Tribunal procedure and dispute resolution.</w:t>
            </w:r>
          </w:p>
          <w:p w14:paraId="0184E0E9"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Extensive knowledge of workforce restructuring, TUPE, industrial relations, discrimination law and equality legislation.</w:t>
            </w:r>
          </w:p>
          <w:p w14:paraId="61B50529"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Comprehensive understanding of local government public law and governance.</w:t>
            </w:r>
          </w:p>
          <w:p w14:paraId="7893F0C6"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Extensive knowledge of judicial review principles and lawful decision-making.</w:t>
            </w:r>
          </w:p>
          <w:p w14:paraId="5E88E366"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Ability to provide expert legal advice on complex, novel and high-risk matters.</w:t>
            </w:r>
          </w:p>
          <w:p w14:paraId="4488A97B"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 xml:space="preserve">Ability to identify legal and </w:t>
            </w:r>
            <w:proofErr w:type="spellStart"/>
            <w:r w:rsidRPr="006325ED">
              <w:rPr>
                <w:rFonts w:ascii="Arial" w:hAnsi="Arial" w:cs="Arial"/>
                <w:sz w:val="24"/>
                <w:szCs w:val="24"/>
              </w:rPr>
              <w:t>organisational</w:t>
            </w:r>
            <w:proofErr w:type="spellEnd"/>
            <w:r w:rsidRPr="006325ED">
              <w:rPr>
                <w:rFonts w:ascii="Arial" w:hAnsi="Arial" w:cs="Arial"/>
                <w:sz w:val="24"/>
                <w:szCs w:val="24"/>
              </w:rPr>
              <w:t xml:space="preserve"> risks and develop practical solutions.</w:t>
            </w:r>
          </w:p>
          <w:p w14:paraId="49DA9CF7"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Ability to influence senior decision-makers through clear, authoritative advice.</w:t>
            </w:r>
          </w:p>
          <w:p w14:paraId="62C47BEE"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Strong advocacy, negotiation and drafting skills.</w:t>
            </w:r>
          </w:p>
          <w:p w14:paraId="26D34F40"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Ability to support and develop colleagues through coaching, mentoring and technical supervision.</w:t>
            </w:r>
          </w:p>
          <w:p w14:paraId="13941269"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Ability to identify implications arising from legislative change, case law and government policy developments.</w:t>
            </w:r>
          </w:p>
          <w:p w14:paraId="3292F68D"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Ability to manage competing priorities and deliver outcomes within tight timescales.</w:t>
            </w:r>
          </w:p>
          <w:p w14:paraId="4B093FBC"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Ability to communicate complex legal principles clearly to non-legal audiences.</w:t>
            </w:r>
          </w:p>
          <w:p w14:paraId="3CDEF832" w14:textId="77777777" w:rsidR="006325ED" w:rsidRPr="006325ED" w:rsidRDefault="006325ED" w:rsidP="006325ED">
            <w:pPr>
              <w:pStyle w:val="TableParagraph"/>
              <w:numPr>
                <w:ilvl w:val="0"/>
                <w:numId w:val="5"/>
              </w:numPr>
              <w:tabs>
                <w:tab w:val="left" w:pos="475"/>
              </w:tabs>
              <w:spacing w:before="1" w:line="360" w:lineRule="auto"/>
              <w:ind w:right="1063"/>
              <w:jc w:val="both"/>
              <w:rPr>
                <w:rFonts w:ascii="Arial" w:hAnsi="Arial" w:cs="Arial"/>
                <w:sz w:val="24"/>
                <w:szCs w:val="24"/>
              </w:rPr>
            </w:pPr>
            <w:r w:rsidRPr="006325ED">
              <w:rPr>
                <w:rFonts w:ascii="Arial" w:hAnsi="Arial" w:cs="Arial"/>
                <w:sz w:val="24"/>
                <w:szCs w:val="24"/>
              </w:rPr>
              <w:t>Strong commitment to continuous improvement and professional excellence.</w:t>
            </w:r>
          </w:p>
          <w:p w14:paraId="068AA79B" w14:textId="50E47B64" w:rsidR="000A418C" w:rsidRPr="0089745C" w:rsidRDefault="006325ED" w:rsidP="006325ED">
            <w:pPr>
              <w:pStyle w:val="TableParagraph"/>
              <w:numPr>
                <w:ilvl w:val="0"/>
                <w:numId w:val="5"/>
              </w:numPr>
              <w:tabs>
                <w:tab w:val="left" w:pos="475"/>
              </w:tabs>
              <w:spacing w:before="8" w:line="360" w:lineRule="auto"/>
              <w:jc w:val="both"/>
              <w:rPr>
                <w:rFonts w:ascii="Arial" w:hAnsi="Arial" w:cs="Arial"/>
                <w:sz w:val="24"/>
                <w:szCs w:val="24"/>
              </w:rPr>
            </w:pPr>
            <w:r w:rsidRPr="006325ED">
              <w:rPr>
                <w:rFonts w:ascii="Arial" w:hAnsi="Arial" w:cs="Arial"/>
                <w:sz w:val="24"/>
                <w:szCs w:val="24"/>
              </w:rPr>
              <w:t>Advanced IT and case management skills.</w:t>
            </w:r>
          </w:p>
        </w:tc>
      </w:tr>
      <w:tr w:rsidR="000A418C" w:rsidRPr="0089745C" w14:paraId="0785DD28" w14:textId="77777777" w:rsidTr="00F47F9A">
        <w:trPr>
          <w:trHeight w:val="561"/>
        </w:trPr>
        <w:tc>
          <w:tcPr>
            <w:tcW w:w="10668" w:type="dxa"/>
            <w:tcBorders>
              <w:left w:val="single" w:sz="8" w:space="0" w:color="000000"/>
              <w:right w:val="single" w:sz="4" w:space="0" w:color="auto"/>
            </w:tcBorders>
            <w:shd w:val="clear" w:color="auto" w:fill="A3001F"/>
          </w:tcPr>
          <w:p w14:paraId="687C66EF" w14:textId="77777777" w:rsidR="000A418C" w:rsidRPr="0089745C" w:rsidRDefault="00427B0B" w:rsidP="00F47F9A">
            <w:pPr>
              <w:pStyle w:val="TableParagraph"/>
              <w:spacing w:before="125"/>
              <w:ind w:left="124"/>
              <w:jc w:val="both"/>
              <w:rPr>
                <w:rFonts w:ascii="Arial" w:hAnsi="Arial" w:cs="Arial"/>
                <w:b/>
                <w:sz w:val="24"/>
                <w:szCs w:val="24"/>
              </w:rPr>
            </w:pPr>
            <w:r w:rsidRPr="0089745C">
              <w:rPr>
                <w:rFonts w:ascii="Arial" w:hAnsi="Arial" w:cs="Arial"/>
                <w:b/>
                <w:color w:val="FFFFFF"/>
                <w:sz w:val="24"/>
                <w:szCs w:val="24"/>
              </w:rPr>
              <w:t>Other</w:t>
            </w:r>
            <w:r w:rsidRPr="0089745C">
              <w:rPr>
                <w:rFonts w:ascii="Arial" w:hAnsi="Arial" w:cs="Arial"/>
                <w:b/>
                <w:color w:val="FFFFFF"/>
                <w:spacing w:val="-7"/>
                <w:sz w:val="24"/>
                <w:szCs w:val="24"/>
              </w:rPr>
              <w:t xml:space="preserve"> </w:t>
            </w:r>
            <w:r w:rsidRPr="0089745C">
              <w:rPr>
                <w:rFonts w:ascii="Arial" w:hAnsi="Arial" w:cs="Arial"/>
                <w:b/>
                <w:color w:val="FFFFFF"/>
                <w:sz w:val="24"/>
                <w:szCs w:val="24"/>
              </w:rPr>
              <w:t>essential</w:t>
            </w:r>
            <w:r w:rsidRPr="0089745C">
              <w:rPr>
                <w:rFonts w:ascii="Arial" w:hAnsi="Arial" w:cs="Arial"/>
                <w:b/>
                <w:color w:val="FFFFFF"/>
                <w:spacing w:val="-4"/>
                <w:sz w:val="24"/>
                <w:szCs w:val="24"/>
              </w:rPr>
              <w:t xml:space="preserve"> </w:t>
            </w:r>
            <w:r w:rsidRPr="0089745C">
              <w:rPr>
                <w:rFonts w:ascii="Arial" w:hAnsi="Arial" w:cs="Arial"/>
                <w:b/>
                <w:color w:val="FFFFFF"/>
                <w:spacing w:val="-2"/>
                <w:sz w:val="24"/>
                <w:szCs w:val="24"/>
              </w:rPr>
              <w:t>requirements</w:t>
            </w:r>
          </w:p>
        </w:tc>
      </w:tr>
      <w:tr w:rsidR="000A418C" w:rsidRPr="0089745C" w14:paraId="57F17D1A" w14:textId="77777777" w:rsidTr="00F47F9A">
        <w:trPr>
          <w:trHeight w:val="531"/>
        </w:trPr>
        <w:tc>
          <w:tcPr>
            <w:tcW w:w="10668" w:type="dxa"/>
            <w:tcBorders>
              <w:left w:val="single" w:sz="8" w:space="0" w:color="000000"/>
              <w:bottom w:val="nil"/>
              <w:right w:val="single" w:sz="4" w:space="0" w:color="auto"/>
            </w:tcBorders>
          </w:tcPr>
          <w:p w14:paraId="35820473" w14:textId="77777777" w:rsidR="000A418C" w:rsidRPr="0089745C" w:rsidRDefault="00427B0B" w:rsidP="00F47F9A">
            <w:pPr>
              <w:pStyle w:val="TableParagraph"/>
              <w:numPr>
                <w:ilvl w:val="0"/>
                <w:numId w:val="4"/>
              </w:numPr>
              <w:tabs>
                <w:tab w:val="left" w:pos="484"/>
              </w:tabs>
              <w:spacing w:before="118"/>
              <w:ind w:hanging="360"/>
              <w:jc w:val="both"/>
              <w:rPr>
                <w:rFonts w:ascii="Arial" w:hAnsi="Arial" w:cs="Arial"/>
                <w:sz w:val="24"/>
                <w:szCs w:val="24"/>
              </w:rPr>
            </w:pPr>
            <w:r w:rsidRPr="0089745C">
              <w:rPr>
                <w:rFonts w:ascii="Arial" w:hAnsi="Arial" w:cs="Arial"/>
                <w:sz w:val="24"/>
                <w:szCs w:val="24"/>
              </w:rPr>
              <w:t>Commitment</w:t>
            </w:r>
            <w:r w:rsidRPr="0089745C">
              <w:rPr>
                <w:rFonts w:ascii="Arial" w:hAnsi="Arial" w:cs="Arial"/>
                <w:spacing w:val="-6"/>
                <w:sz w:val="24"/>
                <w:szCs w:val="24"/>
              </w:rPr>
              <w:t xml:space="preserve"> </w:t>
            </w:r>
            <w:r w:rsidRPr="0089745C">
              <w:rPr>
                <w:rFonts w:ascii="Arial" w:hAnsi="Arial" w:cs="Arial"/>
                <w:sz w:val="24"/>
                <w:szCs w:val="24"/>
              </w:rPr>
              <w:t>to</w:t>
            </w:r>
            <w:r w:rsidRPr="0089745C">
              <w:rPr>
                <w:rFonts w:ascii="Arial" w:hAnsi="Arial" w:cs="Arial"/>
                <w:spacing w:val="-6"/>
                <w:sz w:val="24"/>
                <w:szCs w:val="24"/>
              </w:rPr>
              <w:t xml:space="preserve"> </w:t>
            </w:r>
            <w:r w:rsidRPr="0089745C">
              <w:rPr>
                <w:rFonts w:ascii="Arial" w:hAnsi="Arial" w:cs="Arial"/>
                <w:sz w:val="24"/>
                <w:szCs w:val="24"/>
              </w:rPr>
              <w:t>equality</w:t>
            </w:r>
            <w:r w:rsidRPr="0089745C">
              <w:rPr>
                <w:rFonts w:ascii="Arial" w:hAnsi="Arial" w:cs="Arial"/>
                <w:spacing w:val="-3"/>
                <w:sz w:val="24"/>
                <w:szCs w:val="24"/>
              </w:rPr>
              <w:t xml:space="preserve"> </w:t>
            </w:r>
            <w:r w:rsidRPr="0089745C">
              <w:rPr>
                <w:rFonts w:ascii="Arial" w:hAnsi="Arial" w:cs="Arial"/>
                <w:sz w:val="24"/>
                <w:szCs w:val="24"/>
              </w:rPr>
              <w:t>and</w:t>
            </w:r>
            <w:r w:rsidRPr="0089745C">
              <w:rPr>
                <w:rFonts w:ascii="Arial" w:hAnsi="Arial" w:cs="Arial"/>
                <w:spacing w:val="-3"/>
                <w:sz w:val="24"/>
                <w:szCs w:val="24"/>
              </w:rPr>
              <w:t xml:space="preserve"> </w:t>
            </w:r>
            <w:r w:rsidRPr="0089745C">
              <w:rPr>
                <w:rFonts w:ascii="Arial" w:hAnsi="Arial" w:cs="Arial"/>
                <w:spacing w:val="-2"/>
                <w:sz w:val="24"/>
                <w:szCs w:val="24"/>
              </w:rPr>
              <w:t>diversity.</w:t>
            </w:r>
          </w:p>
        </w:tc>
      </w:tr>
      <w:tr w:rsidR="000A418C" w:rsidRPr="0089745C" w14:paraId="08062C31" w14:textId="77777777" w:rsidTr="00F47F9A">
        <w:trPr>
          <w:trHeight w:val="529"/>
        </w:trPr>
        <w:tc>
          <w:tcPr>
            <w:tcW w:w="10668" w:type="dxa"/>
            <w:tcBorders>
              <w:top w:val="nil"/>
              <w:left w:val="single" w:sz="8" w:space="0" w:color="000000"/>
              <w:bottom w:val="nil"/>
              <w:right w:val="single" w:sz="4" w:space="0" w:color="auto"/>
            </w:tcBorders>
          </w:tcPr>
          <w:p w14:paraId="665939AA" w14:textId="77777777" w:rsidR="000A418C" w:rsidRPr="0089745C" w:rsidRDefault="00427B0B" w:rsidP="00F47F9A">
            <w:pPr>
              <w:pStyle w:val="TableParagraph"/>
              <w:numPr>
                <w:ilvl w:val="0"/>
                <w:numId w:val="3"/>
              </w:numPr>
              <w:tabs>
                <w:tab w:val="left" w:pos="484"/>
              </w:tabs>
              <w:spacing w:before="119"/>
              <w:ind w:hanging="360"/>
              <w:jc w:val="both"/>
              <w:rPr>
                <w:rFonts w:ascii="Arial" w:hAnsi="Arial" w:cs="Arial"/>
                <w:sz w:val="24"/>
                <w:szCs w:val="24"/>
              </w:rPr>
            </w:pPr>
            <w:r w:rsidRPr="0089745C">
              <w:rPr>
                <w:rFonts w:ascii="Arial" w:hAnsi="Arial" w:cs="Arial"/>
                <w:sz w:val="24"/>
                <w:szCs w:val="24"/>
              </w:rPr>
              <w:t>Commitment</w:t>
            </w:r>
            <w:r w:rsidRPr="0089745C">
              <w:rPr>
                <w:rFonts w:ascii="Arial" w:hAnsi="Arial" w:cs="Arial"/>
                <w:spacing w:val="-5"/>
                <w:sz w:val="24"/>
                <w:szCs w:val="24"/>
              </w:rPr>
              <w:t xml:space="preserve"> </w:t>
            </w:r>
            <w:r w:rsidRPr="0089745C">
              <w:rPr>
                <w:rFonts w:ascii="Arial" w:hAnsi="Arial" w:cs="Arial"/>
                <w:sz w:val="24"/>
                <w:szCs w:val="24"/>
              </w:rPr>
              <w:t>to</w:t>
            </w:r>
            <w:r w:rsidRPr="0089745C">
              <w:rPr>
                <w:rFonts w:ascii="Arial" w:hAnsi="Arial" w:cs="Arial"/>
                <w:spacing w:val="-5"/>
                <w:sz w:val="24"/>
                <w:szCs w:val="24"/>
              </w:rPr>
              <w:t xml:space="preserve"> </w:t>
            </w:r>
            <w:r w:rsidRPr="0089745C">
              <w:rPr>
                <w:rFonts w:ascii="Arial" w:hAnsi="Arial" w:cs="Arial"/>
                <w:sz w:val="24"/>
                <w:szCs w:val="24"/>
              </w:rPr>
              <w:t>health</w:t>
            </w:r>
            <w:r w:rsidRPr="0089745C">
              <w:rPr>
                <w:rFonts w:ascii="Arial" w:hAnsi="Arial" w:cs="Arial"/>
                <w:spacing w:val="-4"/>
                <w:sz w:val="24"/>
                <w:szCs w:val="24"/>
              </w:rPr>
              <w:t xml:space="preserve"> </w:t>
            </w:r>
            <w:r w:rsidRPr="0089745C">
              <w:rPr>
                <w:rFonts w:ascii="Arial" w:hAnsi="Arial" w:cs="Arial"/>
                <w:sz w:val="24"/>
                <w:szCs w:val="24"/>
              </w:rPr>
              <w:t>and</w:t>
            </w:r>
            <w:r w:rsidRPr="0089745C">
              <w:rPr>
                <w:rFonts w:ascii="Arial" w:hAnsi="Arial" w:cs="Arial"/>
                <w:spacing w:val="-1"/>
                <w:sz w:val="24"/>
                <w:szCs w:val="24"/>
              </w:rPr>
              <w:t xml:space="preserve"> </w:t>
            </w:r>
            <w:r w:rsidRPr="0089745C">
              <w:rPr>
                <w:rFonts w:ascii="Arial" w:hAnsi="Arial" w:cs="Arial"/>
                <w:spacing w:val="-2"/>
                <w:sz w:val="24"/>
                <w:szCs w:val="24"/>
              </w:rPr>
              <w:t>safety.</w:t>
            </w:r>
          </w:p>
        </w:tc>
      </w:tr>
      <w:tr w:rsidR="000A418C" w:rsidRPr="0089745C" w14:paraId="1AB7BC12" w14:textId="77777777" w:rsidTr="00F47F9A">
        <w:trPr>
          <w:trHeight w:val="529"/>
        </w:trPr>
        <w:tc>
          <w:tcPr>
            <w:tcW w:w="10668" w:type="dxa"/>
            <w:tcBorders>
              <w:top w:val="nil"/>
              <w:left w:val="single" w:sz="8" w:space="0" w:color="000000"/>
              <w:bottom w:val="nil"/>
              <w:right w:val="single" w:sz="4" w:space="0" w:color="auto"/>
            </w:tcBorders>
          </w:tcPr>
          <w:p w14:paraId="6FDA09D2" w14:textId="77777777" w:rsidR="000A418C" w:rsidRPr="0089745C" w:rsidRDefault="00427B0B" w:rsidP="00F47F9A">
            <w:pPr>
              <w:pStyle w:val="TableParagraph"/>
              <w:numPr>
                <w:ilvl w:val="0"/>
                <w:numId w:val="2"/>
              </w:numPr>
              <w:tabs>
                <w:tab w:val="left" w:pos="484"/>
              </w:tabs>
              <w:spacing w:before="115"/>
              <w:ind w:hanging="360"/>
              <w:jc w:val="both"/>
              <w:rPr>
                <w:rFonts w:ascii="Arial" w:hAnsi="Arial" w:cs="Arial"/>
                <w:sz w:val="24"/>
                <w:szCs w:val="24"/>
              </w:rPr>
            </w:pPr>
            <w:proofErr w:type="gramStart"/>
            <w:r w:rsidRPr="0089745C">
              <w:rPr>
                <w:rFonts w:ascii="Arial" w:hAnsi="Arial" w:cs="Arial"/>
                <w:sz w:val="24"/>
                <w:szCs w:val="24"/>
              </w:rPr>
              <w:t>Display</w:t>
            </w:r>
            <w:r w:rsidRPr="0089745C">
              <w:rPr>
                <w:rFonts w:ascii="Arial" w:hAnsi="Arial" w:cs="Arial"/>
                <w:spacing w:val="-5"/>
                <w:sz w:val="24"/>
                <w:szCs w:val="24"/>
              </w:rPr>
              <w:t xml:space="preserve"> </w:t>
            </w:r>
            <w:r w:rsidRPr="0089745C">
              <w:rPr>
                <w:rFonts w:ascii="Arial" w:hAnsi="Arial" w:cs="Arial"/>
                <w:sz w:val="24"/>
                <w:szCs w:val="24"/>
              </w:rPr>
              <w:t>the</w:t>
            </w:r>
            <w:r w:rsidRPr="0089745C">
              <w:rPr>
                <w:rFonts w:ascii="Arial" w:hAnsi="Arial" w:cs="Arial"/>
                <w:spacing w:val="-4"/>
                <w:sz w:val="24"/>
                <w:szCs w:val="24"/>
              </w:rPr>
              <w:t xml:space="preserve"> </w:t>
            </w:r>
            <w:r w:rsidRPr="0089745C">
              <w:rPr>
                <w:rFonts w:ascii="Arial" w:hAnsi="Arial" w:cs="Arial"/>
                <w:sz w:val="24"/>
                <w:szCs w:val="24"/>
              </w:rPr>
              <w:t>LCC</w:t>
            </w:r>
            <w:r w:rsidRPr="0089745C">
              <w:rPr>
                <w:rFonts w:ascii="Arial" w:hAnsi="Arial" w:cs="Arial"/>
                <w:spacing w:val="-7"/>
                <w:sz w:val="24"/>
                <w:szCs w:val="24"/>
              </w:rPr>
              <w:t xml:space="preserve"> </w:t>
            </w:r>
            <w:r w:rsidRPr="0089745C">
              <w:rPr>
                <w:rFonts w:ascii="Arial" w:hAnsi="Arial" w:cs="Arial"/>
                <w:sz w:val="24"/>
                <w:szCs w:val="24"/>
              </w:rPr>
              <w:t>values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2"/>
                <w:sz w:val="24"/>
                <w:szCs w:val="24"/>
              </w:rPr>
              <w:t xml:space="preserve"> </w:t>
            </w:r>
            <w:proofErr w:type="spellStart"/>
            <w:r w:rsidRPr="0089745C">
              <w:rPr>
                <w:rFonts w:ascii="Arial" w:hAnsi="Arial" w:cs="Arial"/>
                <w:sz w:val="24"/>
                <w:szCs w:val="24"/>
              </w:rPr>
              <w:t>behaviours</w:t>
            </w:r>
            <w:proofErr w:type="spellEnd"/>
            <w:r w:rsidRPr="0089745C">
              <w:rPr>
                <w:rFonts w:ascii="Arial" w:hAnsi="Arial" w:cs="Arial"/>
                <w:spacing w:val="-5"/>
                <w:sz w:val="24"/>
                <w:szCs w:val="24"/>
              </w:rPr>
              <w:t xml:space="preserve"> </w:t>
            </w:r>
            <w:r w:rsidRPr="0089745C">
              <w:rPr>
                <w:rFonts w:ascii="Arial" w:hAnsi="Arial" w:cs="Arial"/>
                <w:sz w:val="24"/>
                <w:szCs w:val="24"/>
              </w:rPr>
              <w:t>at</w:t>
            </w:r>
            <w:r w:rsidRPr="0089745C">
              <w:rPr>
                <w:rFonts w:ascii="Arial" w:hAnsi="Arial" w:cs="Arial"/>
                <w:spacing w:val="-6"/>
                <w:sz w:val="24"/>
                <w:szCs w:val="24"/>
              </w:rPr>
              <w:t xml:space="preserve"> </w:t>
            </w:r>
            <w:r w:rsidRPr="0089745C">
              <w:rPr>
                <w:rFonts w:ascii="Arial" w:hAnsi="Arial" w:cs="Arial"/>
                <w:sz w:val="24"/>
                <w:szCs w:val="24"/>
              </w:rPr>
              <w:t>all</w:t>
            </w:r>
            <w:r w:rsidRPr="0089745C">
              <w:rPr>
                <w:rFonts w:ascii="Arial" w:hAnsi="Arial" w:cs="Arial"/>
                <w:spacing w:val="-8"/>
                <w:sz w:val="24"/>
                <w:szCs w:val="24"/>
              </w:rPr>
              <w:t xml:space="preserve"> </w:t>
            </w:r>
            <w:r w:rsidRPr="0089745C">
              <w:rPr>
                <w:rFonts w:ascii="Arial" w:hAnsi="Arial" w:cs="Arial"/>
                <w:sz w:val="24"/>
                <w:szCs w:val="24"/>
              </w:rPr>
              <w:t>times</w:t>
            </w:r>
            <w:proofErr w:type="gramEnd"/>
            <w:r w:rsidRPr="0089745C">
              <w:rPr>
                <w:rFonts w:ascii="Arial" w:hAnsi="Arial" w:cs="Arial"/>
                <w:spacing w:val="-4"/>
                <w:sz w:val="24"/>
                <w:szCs w:val="24"/>
              </w:rPr>
              <w:t xml:space="preserve"> </w:t>
            </w:r>
            <w:r w:rsidRPr="0089745C">
              <w:rPr>
                <w:rFonts w:ascii="Arial" w:hAnsi="Arial" w:cs="Arial"/>
                <w:sz w:val="24"/>
                <w:szCs w:val="24"/>
              </w:rPr>
              <w:t>and</w:t>
            </w:r>
            <w:r w:rsidRPr="0089745C">
              <w:rPr>
                <w:rFonts w:ascii="Arial" w:hAnsi="Arial" w:cs="Arial"/>
                <w:spacing w:val="-2"/>
                <w:sz w:val="24"/>
                <w:szCs w:val="24"/>
              </w:rPr>
              <w:t xml:space="preserve"> </w:t>
            </w:r>
            <w:r w:rsidRPr="0089745C">
              <w:rPr>
                <w:rFonts w:ascii="Arial" w:hAnsi="Arial" w:cs="Arial"/>
                <w:sz w:val="24"/>
                <w:szCs w:val="24"/>
              </w:rPr>
              <w:t>actively</w:t>
            </w:r>
            <w:r w:rsidRPr="0089745C">
              <w:rPr>
                <w:rFonts w:ascii="Arial" w:hAnsi="Arial" w:cs="Arial"/>
                <w:spacing w:val="-7"/>
                <w:sz w:val="24"/>
                <w:szCs w:val="24"/>
              </w:rPr>
              <w:t xml:space="preserve"> </w:t>
            </w:r>
            <w:r w:rsidRPr="0089745C">
              <w:rPr>
                <w:rFonts w:ascii="Arial" w:hAnsi="Arial" w:cs="Arial"/>
                <w:sz w:val="24"/>
                <w:szCs w:val="24"/>
              </w:rPr>
              <w:t>promote</w:t>
            </w:r>
            <w:r w:rsidRPr="0089745C">
              <w:rPr>
                <w:rFonts w:ascii="Arial" w:hAnsi="Arial" w:cs="Arial"/>
                <w:spacing w:val="-8"/>
                <w:sz w:val="24"/>
                <w:szCs w:val="24"/>
              </w:rPr>
              <w:t xml:space="preserve"> </w:t>
            </w:r>
            <w:r w:rsidRPr="0089745C">
              <w:rPr>
                <w:rFonts w:ascii="Arial" w:hAnsi="Arial" w:cs="Arial"/>
                <w:sz w:val="24"/>
                <w:szCs w:val="24"/>
              </w:rPr>
              <w:t>them</w:t>
            </w:r>
            <w:r w:rsidRPr="0089745C">
              <w:rPr>
                <w:rFonts w:ascii="Arial" w:hAnsi="Arial" w:cs="Arial"/>
                <w:spacing w:val="-2"/>
                <w:sz w:val="24"/>
                <w:szCs w:val="24"/>
              </w:rPr>
              <w:t xml:space="preserve"> </w:t>
            </w:r>
            <w:r w:rsidRPr="0089745C">
              <w:rPr>
                <w:rFonts w:ascii="Arial" w:hAnsi="Arial" w:cs="Arial"/>
                <w:sz w:val="24"/>
                <w:szCs w:val="24"/>
              </w:rPr>
              <w:t>in</w:t>
            </w:r>
            <w:r w:rsidRPr="0089745C">
              <w:rPr>
                <w:rFonts w:ascii="Arial" w:hAnsi="Arial" w:cs="Arial"/>
                <w:spacing w:val="-12"/>
                <w:sz w:val="24"/>
                <w:szCs w:val="24"/>
              </w:rPr>
              <w:t xml:space="preserve"> </w:t>
            </w:r>
            <w:r w:rsidRPr="0089745C">
              <w:rPr>
                <w:rFonts w:ascii="Arial" w:hAnsi="Arial" w:cs="Arial"/>
                <w:spacing w:val="-2"/>
                <w:sz w:val="24"/>
                <w:szCs w:val="24"/>
              </w:rPr>
              <w:t>others.</w:t>
            </w:r>
          </w:p>
        </w:tc>
      </w:tr>
      <w:tr w:rsidR="000A418C" w:rsidRPr="0089745C" w14:paraId="3FFE6B35" w14:textId="77777777" w:rsidTr="00F47F9A">
        <w:trPr>
          <w:trHeight w:val="1490"/>
        </w:trPr>
        <w:tc>
          <w:tcPr>
            <w:tcW w:w="10668" w:type="dxa"/>
            <w:tcBorders>
              <w:top w:val="nil"/>
              <w:left w:val="single" w:sz="8" w:space="0" w:color="000000"/>
              <w:right w:val="single" w:sz="4" w:space="0" w:color="auto"/>
            </w:tcBorders>
          </w:tcPr>
          <w:p w14:paraId="15B6BEE8" w14:textId="77777777" w:rsidR="000A418C" w:rsidRPr="0089745C" w:rsidRDefault="00427B0B" w:rsidP="00F47F9A">
            <w:pPr>
              <w:pStyle w:val="TableParagraph"/>
              <w:numPr>
                <w:ilvl w:val="0"/>
                <w:numId w:val="1"/>
              </w:numPr>
              <w:tabs>
                <w:tab w:val="left" w:pos="484"/>
              </w:tabs>
              <w:spacing w:before="119"/>
              <w:ind w:hanging="360"/>
              <w:jc w:val="both"/>
              <w:rPr>
                <w:rFonts w:ascii="Arial" w:hAnsi="Arial" w:cs="Arial"/>
                <w:sz w:val="24"/>
                <w:szCs w:val="24"/>
              </w:rPr>
            </w:pPr>
            <w:r w:rsidRPr="0089745C">
              <w:rPr>
                <w:rFonts w:ascii="Arial" w:hAnsi="Arial" w:cs="Arial"/>
                <w:sz w:val="24"/>
                <w:szCs w:val="24"/>
              </w:rPr>
              <w:t>This</w:t>
            </w:r>
            <w:r w:rsidRPr="0089745C">
              <w:rPr>
                <w:rFonts w:ascii="Arial" w:hAnsi="Arial" w:cs="Arial"/>
                <w:spacing w:val="-5"/>
                <w:sz w:val="24"/>
                <w:szCs w:val="24"/>
              </w:rPr>
              <w:t xml:space="preserve"> </w:t>
            </w:r>
            <w:r w:rsidRPr="0089745C">
              <w:rPr>
                <w:rFonts w:ascii="Arial" w:hAnsi="Arial" w:cs="Arial"/>
                <w:sz w:val="24"/>
                <w:szCs w:val="24"/>
              </w:rPr>
              <w:t>is</w:t>
            </w:r>
            <w:r w:rsidRPr="0089745C">
              <w:rPr>
                <w:rFonts w:ascii="Arial" w:hAnsi="Arial" w:cs="Arial"/>
                <w:spacing w:val="-3"/>
                <w:sz w:val="24"/>
                <w:szCs w:val="24"/>
              </w:rPr>
              <w:t xml:space="preserve"> </w:t>
            </w:r>
            <w:r w:rsidRPr="0089745C">
              <w:rPr>
                <w:rFonts w:ascii="Arial" w:hAnsi="Arial" w:cs="Arial"/>
                <w:sz w:val="24"/>
                <w:szCs w:val="24"/>
              </w:rPr>
              <w:t>an</w:t>
            </w:r>
            <w:r w:rsidRPr="0089745C">
              <w:rPr>
                <w:rFonts w:ascii="Arial" w:hAnsi="Arial" w:cs="Arial"/>
                <w:spacing w:val="-4"/>
                <w:sz w:val="24"/>
                <w:szCs w:val="24"/>
              </w:rPr>
              <w:t xml:space="preserve"> </w:t>
            </w:r>
            <w:r w:rsidRPr="0089745C">
              <w:rPr>
                <w:rFonts w:ascii="Arial" w:hAnsi="Arial" w:cs="Arial"/>
                <w:sz w:val="24"/>
                <w:szCs w:val="24"/>
              </w:rPr>
              <w:t>essential</w:t>
            </w:r>
            <w:r w:rsidRPr="0089745C">
              <w:rPr>
                <w:rFonts w:ascii="Arial" w:hAnsi="Arial" w:cs="Arial"/>
                <w:spacing w:val="-4"/>
                <w:sz w:val="24"/>
                <w:szCs w:val="24"/>
              </w:rPr>
              <w:t xml:space="preserve"> </w:t>
            </w:r>
            <w:r w:rsidRPr="0089745C">
              <w:rPr>
                <w:rFonts w:ascii="Arial" w:hAnsi="Arial" w:cs="Arial"/>
                <w:sz w:val="24"/>
                <w:szCs w:val="24"/>
              </w:rPr>
              <w:t>car</w:t>
            </w:r>
            <w:r w:rsidRPr="0089745C">
              <w:rPr>
                <w:rFonts w:ascii="Arial" w:hAnsi="Arial" w:cs="Arial"/>
                <w:spacing w:val="-3"/>
                <w:sz w:val="24"/>
                <w:szCs w:val="24"/>
              </w:rPr>
              <w:t xml:space="preserve"> </w:t>
            </w:r>
            <w:r w:rsidRPr="0089745C">
              <w:rPr>
                <w:rFonts w:ascii="Arial" w:hAnsi="Arial" w:cs="Arial"/>
                <w:sz w:val="24"/>
                <w:szCs w:val="24"/>
              </w:rPr>
              <w:t>user</w:t>
            </w:r>
            <w:r w:rsidRPr="0089745C">
              <w:rPr>
                <w:rFonts w:ascii="Arial" w:hAnsi="Arial" w:cs="Arial"/>
                <w:spacing w:val="-6"/>
                <w:sz w:val="24"/>
                <w:szCs w:val="24"/>
              </w:rPr>
              <w:t xml:space="preserve"> </w:t>
            </w:r>
            <w:r w:rsidRPr="0089745C">
              <w:rPr>
                <w:rFonts w:ascii="Arial" w:hAnsi="Arial" w:cs="Arial"/>
                <w:spacing w:val="-4"/>
                <w:sz w:val="24"/>
                <w:szCs w:val="24"/>
              </w:rPr>
              <w:t>post</w:t>
            </w:r>
          </w:p>
          <w:p w14:paraId="1EC67EE2" w14:textId="77777777" w:rsidR="000A418C" w:rsidRPr="0089745C" w:rsidRDefault="00427B0B" w:rsidP="00F47F9A">
            <w:pPr>
              <w:pStyle w:val="TableParagraph"/>
              <w:spacing w:before="3" w:line="273" w:lineRule="auto"/>
              <w:ind w:left="484" w:right="564"/>
              <w:jc w:val="both"/>
              <w:rPr>
                <w:rFonts w:ascii="Arial" w:hAnsi="Arial" w:cs="Arial"/>
                <w:i/>
                <w:sz w:val="24"/>
                <w:szCs w:val="24"/>
              </w:rPr>
            </w:pPr>
            <w:r w:rsidRPr="0089745C">
              <w:rPr>
                <w:rFonts w:ascii="Arial" w:hAnsi="Arial" w:cs="Arial"/>
                <w:i/>
                <w:sz w:val="24"/>
                <w:szCs w:val="24"/>
              </w:rPr>
              <w:t>You will be required to provide a car for use in connection with the duties of this post and must be insured for business use</w:t>
            </w:r>
            <w:r w:rsidRPr="0089745C">
              <w:rPr>
                <w:rFonts w:ascii="Arial" w:hAnsi="Arial" w:cs="Arial"/>
                <w:sz w:val="24"/>
                <w:szCs w:val="24"/>
              </w:rPr>
              <w:t xml:space="preserve">. </w:t>
            </w:r>
            <w:r w:rsidRPr="0089745C">
              <w:rPr>
                <w:rFonts w:ascii="Arial" w:hAnsi="Arial" w:cs="Arial"/>
                <w:i/>
                <w:sz w:val="24"/>
                <w:szCs w:val="24"/>
              </w:rPr>
              <w:t xml:space="preserve">In certain circumstances consideration may be given to applicants who, </w:t>
            </w:r>
            <w:proofErr w:type="gramStart"/>
            <w:r w:rsidRPr="0089745C">
              <w:rPr>
                <w:rFonts w:ascii="Arial" w:hAnsi="Arial" w:cs="Arial"/>
                <w:i/>
                <w:sz w:val="24"/>
                <w:szCs w:val="24"/>
              </w:rPr>
              <w:t>as a consequence of</w:t>
            </w:r>
            <w:proofErr w:type="gramEnd"/>
            <w:r w:rsidRPr="0089745C">
              <w:rPr>
                <w:rFonts w:ascii="Arial" w:hAnsi="Arial" w:cs="Arial"/>
                <w:i/>
                <w:sz w:val="24"/>
                <w:szCs w:val="24"/>
              </w:rPr>
              <w:t xml:space="preserve"> a disability, are unable to drive</w:t>
            </w:r>
          </w:p>
        </w:tc>
      </w:tr>
    </w:tbl>
    <w:p w14:paraId="1E63B88E" w14:textId="77777777" w:rsidR="00427B0B" w:rsidRPr="0089745C" w:rsidRDefault="00427B0B">
      <w:pPr>
        <w:rPr>
          <w:rFonts w:ascii="Arial" w:hAnsi="Arial" w:cs="Arial"/>
          <w:sz w:val="24"/>
          <w:szCs w:val="24"/>
        </w:rPr>
      </w:pPr>
    </w:p>
    <w:sectPr w:rsidR="00427B0B" w:rsidRPr="0089745C">
      <w:pgSz w:w="11920" w:h="16850"/>
      <w:pgMar w:top="1420" w:right="283" w:bottom="1060" w:left="566" w:header="710"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489F9" w14:textId="77777777" w:rsidR="00E96926" w:rsidRDefault="00E96926">
      <w:r>
        <w:separator/>
      </w:r>
    </w:p>
  </w:endnote>
  <w:endnote w:type="continuationSeparator" w:id="0">
    <w:p w14:paraId="7CF92419" w14:textId="77777777" w:rsidR="00E96926" w:rsidRDefault="00E9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A597" w14:textId="77777777" w:rsidR="000A418C" w:rsidRDefault="00427B0B">
    <w:pPr>
      <w:pStyle w:val="BodyText"/>
      <w:spacing w:line="14" w:lineRule="auto"/>
      <w:rPr>
        <w:sz w:val="14"/>
      </w:rPr>
    </w:pPr>
    <w:r>
      <w:rPr>
        <w:noProof/>
        <w:sz w:val="14"/>
      </w:rPr>
      <mc:AlternateContent>
        <mc:Choice Requires="wps">
          <w:drawing>
            <wp:anchor distT="0" distB="0" distL="0" distR="0" simplePos="0" relativeHeight="251663360" behindDoc="1" locked="0" layoutInCell="1" allowOverlap="1" wp14:anchorId="028EE7D8" wp14:editId="3F61008B">
              <wp:simplePos x="0" y="0"/>
              <wp:positionH relativeFrom="page">
                <wp:posOffset>346963</wp:posOffset>
              </wp:positionH>
              <wp:positionV relativeFrom="page">
                <wp:posOffset>10000988</wp:posOffset>
              </wp:positionV>
              <wp:extent cx="784860"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167005"/>
                      </a:xfrm>
                      <a:prstGeom prst="rect">
                        <a:avLst/>
                      </a:prstGeom>
                    </wps:spPr>
                    <wps:txbx>
                      <w:txbxContent>
                        <w:p w14:paraId="18836E37" w14:textId="1789307D" w:rsidR="000A418C" w:rsidRDefault="005913E0">
                          <w:pPr>
                            <w:spacing w:before="12"/>
                            <w:ind w:left="20"/>
                            <w:rPr>
                              <w:sz w:val="20"/>
                            </w:rPr>
                          </w:pPr>
                          <w:r>
                            <w:rPr>
                              <w:sz w:val="20"/>
                            </w:rPr>
                            <w:t>August 2026</w:t>
                          </w:r>
                        </w:p>
                      </w:txbxContent>
                    </wps:txbx>
                    <wps:bodyPr wrap="square" lIns="0" tIns="0" rIns="0" bIns="0" rtlCol="0">
                      <a:noAutofit/>
                    </wps:bodyPr>
                  </wps:wsp>
                </a:graphicData>
              </a:graphic>
            </wp:anchor>
          </w:drawing>
        </mc:Choice>
        <mc:Fallback>
          <w:pict>
            <v:shapetype w14:anchorId="028EE7D8" id="_x0000_t202" coordsize="21600,21600" o:spt="202" path="m,l,21600r21600,l21600,xe">
              <v:stroke joinstyle="miter"/>
              <v:path gradientshapeok="t" o:connecttype="rect"/>
            </v:shapetype>
            <v:shape id="Textbox 3" o:spid="_x0000_s1027" type="#_x0000_t202" style="position:absolute;margin-left:27.3pt;margin-top:787.5pt;width:61.8pt;height:13.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xPlgEAACEDAAAOAAAAZHJzL2Uyb0RvYy54bWysUsGO0zAQvSPxD5bvNOkKulX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" filled="f" stroked="f">
              <v:textbox inset="0,0,0,0">
                <w:txbxContent>
                  <w:p w14:paraId="18836E37" w14:textId="1789307D" w:rsidR="000A418C" w:rsidRDefault="005913E0">
                    <w:pPr>
                      <w:spacing w:before="12"/>
                      <w:ind w:left="20"/>
                      <w:rPr>
                        <w:sz w:val="20"/>
                      </w:rPr>
                    </w:pPr>
                    <w:r>
                      <w:rPr>
                        <w:sz w:val="20"/>
                      </w:rPr>
                      <w:t>August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97A5" w14:textId="77777777" w:rsidR="00E96926" w:rsidRDefault="00E96926">
      <w:r>
        <w:separator/>
      </w:r>
    </w:p>
  </w:footnote>
  <w:footnote w:type="continuationSeparator" w:id="0">
    <w:p w14:paraId="2567FD7C" w14:textId="77777777" w:rsidR="00E96926" w:rsidRDefault="00E96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E7C4" w14:textId="44D38858" w:rsidR="000A418C" w:rsidRDefault="00FA4329">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430C494" wp14:editId="6D5EA0BD">
              <wp:simplePos x="0" y="0"/>
              <wp:positionH relativeFrom="page">
                <wp:posOffset>1955549</wp:posOffset>
              </wp:positionH>
              <wp:positionV relativeFrom="page">
                <wp:posOffset>516048</wp:posOffset>
              </wp:positionV>
              <wp:extent cx="3611930" cy="280657"/>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1930" cy="280657"/>
                      </a:xfrm>
                      <a:prstGeom prst="rect">
                        <a:avLst/>
                      </a:prstGeom>
                    </wps:spPr>
                    <wps:txbx>
                      <w:txbxContent>
                        <w:p w14:paraId="08E58E6A" w14:textId="2578667B" w:rsidR="000A418C" w:rsidRDefault="00427B0B">
                          <w:pPr>
                            <w:spacing w:before="11"/>
                            <w:ind w:left="20"/>
                            <w:rPr>
                              <w:rFonts w:ascii="Arial"/>
                              <w:b/>
                              <w:sz w:val="28"/>
                            </w:rPr>
                          </w:pPr>
                          <w:r>
                            <w:rPr>
                              <w:rFonts w:ascii="Arial"/>
                              <w:b/>
                              <w:color w:val="A3001F"/>
                              <w:sz w:val="28"/>
                            </w:rPr>
                            <w:t>Principal</w:t>
                          </w:r>
                          <w:r>
                            <w:rPr>
                              <w:rFonts w:ascii="Arial"/>
                              <w:b/>
                              <w:color w:val="A3001F"/>
                              <w:spacing w:val="-17"/>
                              <w:sz w:val="28"/>
                            </w:rPr>
                            <w:t xml:space="preserve"> </w:t>
                          </w:r>
                          <w:r w:rsidR="002548E0">
                            <w:rPr>
                              <w:rFonts w:ascii="Arial"/>
                              <w:b/>
                              <w:color w:val="A3001F"/>
                              <w:spacing w:val="-17"/>
                              <w:sz w:val="28"/>
                            </w:rPr>
                            <w:t>Employment Lawyer</w:t>
                          </w:r>
                          <w:r w:rsidR="00ED467C">
                            <w:rPr>
                              <w:rFonts w:ascii="Arial"/>
                              <w:b/>
                              <w:color w:val="A3001F"/>
                              <w:spacing w:val="-9"/>
                              <w:sz w:val="28"/>
                            </w:rPr>
                            <w:t xml:space="preserve"> - Technical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30C494" id="_x0000_t202" coordsize="21600,21600" o:spt="202" path="m,l,21600r21600,l21600,xe">
              <v:stroke joinstyle="miter"/>
              <v:path gradientshapeok="t" o:connecttype="rect"/>
            </v:shapetype>
            <v:shape id="Textbox 2" o:spid="_x0000_s1026" type="#_x0000_t202" style="position:absolute;margin-left:154pt;margin-top:40.65pt;width:284.4pt;height:22.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" filled="f" stroked="f">
              <v:textbox inset="0,0,0,0">
                <w:txbxContent>
                  <w:p w14:paraId="08E58E6A" w14:textId="2578667B" w:rsidR="000A418C" w:rsidRDefault="00427B0B">
                    <w:pPr>
                      <w:spacing w:before="11"/>
                      <w:ind w:left="20"/>
                      <w:rPr>
                        <w:rFonts w:ascii="Arial"/>
                        <w:b/>
                        <w:sz w:val="28"/>
                      </w:rPr>
                    </w:pPr>
                    <w:r>
                      <w:rPr>
                        <w:rFonts w:ascii="Arial"/>
                        <w:b/>
                        <w:color w:val="A3001F"/>
                        <w:sz w:val="28"/>
                      </w:rPr>
                      <w:t>Principal</w:t>
                    </w:r>
                    <w:r>
                      <w:rPr>
                        <w:rFonts w:ascii="Arial"/>
                        <w:b/>
                        <w:color w:val="A3001F"/>
                        <w:spacing w:val="-17"/>
                        <w:sz w:val="28"/>
                      </w:rPr>
                      <w:t xml:space="preserve"> </w:t>
                    </w:r>
                    <w:r w:rsidR="002548E0">
                      <w:rPr>
                        <w:rFonts w:ascii="Arial"/>
                        <w:b/>
                        <w:color w:val="A3001F"/>
                        <w:spacing w:val="-17"/>
                        <w:sz w:val="28"/>
                      </w:rPr>
                      <w:t>Employment Lawyer</w:t>
                    </w:r>
                    <w:r w:rsidR="00ED467C">
                      <w:rPr>
                        <w:rFonts w:ascii="Arial"/>
                        <w:b/>
                        <w:color w:val="A3001F"/>
                        <w:spacing w:val="-9"/>
                        <w:sz w:val="28"/>
                      </w:rPr>
                      <w:t xml:space="preserve"> - Technical</w:t>
                    </w:r>
                  </w:p>
                </w:txbxContent>
              </v:textbox>
              <w10:wrap anchorx="page" anchory="page"/>
            </v:shape>
          </w:pict>
        </mc:Fallback>
      </mc:AlternateContent>
    </w:r>
    <w:r w:rsidR="00427B0B">
      <w:rPr>
        <w:noProof/>
        <w:sz w:val="20"/>
      </w:rPr>
      <w:drawing>
        <wp:anchor distT="0" distB="0" distL="0" distR="0" simplePos="0" relativeHeight="251655168" behindDoc="1" locked="0" layoutInCell="1" allowOverlap="1" wp14:anchorId="2F0CB306" wp14:editId="0B233894">
          <wp:simplePos x="0" y="0"/>
          <wp:positionH relativeFrom="page">
            <wp:posOffset>6248400</wp:posOffset>
          </wp:positionH>
          <wp:positionV relativeFrom="page">
            <wp:posOffset>450849</wp:posOffset>
          </wp:positionV>
          <wp:extent cx="874623" cy="415925"/>
          <wp:effectExtent l="0" t="0" r="0" b="0"/>
          <wp:wrapNone/>
          <wp:docPr id="9412152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4623" cy="415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4CB6"/>
    <w:multiLevelType w:val="hybridMultilevel"/>
    <w:tmpl w:val="62CC9074"/>
    <w:lvl w:ilvl="0" w:tplc="24CA9F8E">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9048B5E6">
      <w:numFmt w:val="bullet"/>
      <w:lvlText w:val="•"/>
      <w:lvlJc w:val="left"/>
      <w:pPr>
        <w:ind w:left="1512" w:hanging="360"/>
      </w:pPr>
      <w:rPr>
        <w:rFonts w:hint="default"/>
        <w:lang w:val="en-US" w:eastAsia="en-US" w:bidi="ar-SA"/>
      </w:rPr>
    </w:lvl>
    <w:lvl w:ilvl="2" w:tplc="B2A04E0C">
      <w:numFmt w:val="bullet"/>
      <w:lvlText w:val="•"/>
      <w:lvlJc w:val="left"/>
      <w:pPr>
        <w:ind w:left="2545" w:hanging="360"/>
      </w:pPr>
      <w:rPr>
        <w:rFonts w:hint="default"/>
        <w:lang w:val="en-US" w:eastAsia="en-US" w:bidi="ar-SA"/>
      </w:rPr>
    </w:lvl>
    <w:lvl w:ilvl="3" w:tplc="8658668C">
      <w:numFmt w:val="bullet"/>
      <w:lvlText w:val="•"/>
      <w:lvlJc w:val="left"/>
      <w:pPr>
        <w:ind w:left="3578" w:hanging="360"/>
      </w:pPr>
      <w:rPr>
        <w:rFonts w:hint="default"/>
        <w:lang w:val="en-US" w:eastAsia="en-US" w:bidi="ar-SA"/>
      </w:rPr>
    </w:lvl>
    <w:lvl w:ilvl="4" w:tplc="6452FF38">
      <w:numFmt w:val="bullet"/>
      <w:lvlText w:val="•"/>
      <w:lvlJc w:val="left"/>
      <w:pPr>
        <w:ind w:left="4610" w:hanging="360"/>
      </w:pPr>
      <w:rPr>
        <w:rFonts w:hint="default"/>
        <w:lang w:val="en-US" w:eastAsia="en-US" w:bidi="ar-SA"/>
      </w:rPr>
    </w:lvl>
    <w:lvl w:ilvl="5" w:tplc="97DA0F76">
      <w:numFmt w:val="bullet"/>
      <w:lvlText w:val="•"/>
      <w:lvlJc w:val="left"/>
      <w:pPr>
        <w:ind w:left="5643" w:hanging="360"/>
      </w:pPr>
      <w:rPr>
        <w:rFonts w:hint="default"/>
        <w:lang w:val="en-US" w:eastAsia="en-US" w:bidi="ar-SA"/>
      </w:rPr>
    </w:lvl>
    <w:lvl w:ilvl="6" w:tplc="8034CCC0">
      <w:numFmt w:val="bullet"/>
      <w:lvlText w:val="•"/>
      <w:lvlJc w:val="left"/>
      <w:pPr>
        <w:ind w:left="6676" w:hanging="360"/>
      </w:pPr>
      <w:rPr>
        <w:rFonts w:hint="default"/>
        <w:lang w:val="en-US" w:eastAsia="en-US" w:bidi="ar-SA"/>
      </w:rPr>
    </w:lvl>
    <w:lvl w:ilvl="7" w:tplc="70AAA402">
      <w:numFmt w:val="bullet"/>
      <w:lvlText w:val="•"/>
      <w:lvlJc w:val="left"/>
      <w:pPr>
        <w:ind w:left="7708" w:hanging="360"/>
      </w:pPr>
      <w:rPr>
        <w:rFonts w:hint="default"/>
        <w:lang w:val="en-US" w:eastAsia="en-US" w:bidi="ar-SA"/>
      </w:rPr>
    </w:lvl>
    <w:lvl w:ilvl="8" w:tplc="57446600">
      <w:numFmt w:val="bullet"/>
      <w:lvlText w:val="•"/>
      <w:lvlJc w:val="left"/>
      <w:pPr>
        <w:ind w:left="8741" w:hanging="360"/>
      </w:pPr>
      <w:rPr>
        <w:rFonts w:hint="default"/>
        <w:lang w:val="en-US" w:eastAsia="en-US" w:bidi="ar-SA"/>
      </w:rPr>
    </w:lvl>
  </w:abstractNum>
  <w:abstractNum w:abstractNumId="1" w15:restartNumberingAfterBreak="0">
    <w:nsid w:val="35E37C29"/>
    <w:multiLevelType w:val="hybridMultilevel"/>
    <w:tmpl w:val="FA9A7DBC"/>
    <w:lvl w:ilvl="0" w:tplc="0BCC060A">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22A68CA6">
      <w:numFmt w:val="bullet"/>
      <w:lvlText w:val="•"/>
      <w:lvlJc w:val="left"/>
      <w:pPr>
        <w:ind w:left="1496" w:hanging="361"/>
      </w:pPr>
      <w:rPr>
        <w:rFonts w:hint="default"/>
        <w:lang w:val="en-US" w:eastAsia="en-US" w:bidi="ar-SA"/>
      </w:rPr>
    </w:lvl>
    <w:lvl w:ilvl="2" w:tplc="55283308">
      <w:numFmt w:val="bullet"/>
      <w:lvlText w:val="•"/>
      <w:lvlJc w:val="left"/>
      <w:pPr>
        <w:ind w:left="2512" w:hanging="361"/>
      </w:pPr>
      <w:rPr>
        <w:rFonts w:hint="default"/>
        <w:lang w:val="en-US" w:eastAsia="en-US" w:bidi="ar-SA"/>
      </w:rPr>
    </w:lvl>
    <w:lvl w:ilvl="3" w:tplc="160ABA66">
      <w:numFmt w:val="bullet"/>
      <w:lvlText w:val="•"/>
      <w:lvlJc w:val="left"/>
      <w:pPr>
        <w:ind w:left="3528" w:hanging="361"/>
      </w:pPr>
      <w:rPr>
        <w:rFonts w:hint="default"/>
        <w:lang w:val="en-US" w:eastAsia="en-US" w:bidi="ar-SA"/>
      </w:rPr>
    </w:lvl>
    <w:lvl w:ilvl="4" w:tplc="6CA6B4A6">
      <w:numFmt w:val="bullet"/>
      <w:lvlText w:val="•"/>
      <w:lvlJc w:val="left"/>
      <w:pPr>
        <w:ind w:left="4545" w:hanging="361"/>
      </w:pPr>
      <w:rPr>
        <w:rFonts w:hint="default"/>
        <w:lang w:val="en-US" w:eastAsia="en-US" w:bidi="ar-SA"/>
      </w:rPr>
    </w:lvl>
    <w:lvl w:ilvl="5" w:tplc="BF3037D0">
      <w:numFmt w:val="bullet"/>
      <w:lvlText w:val="•"/>
      <w:lvlJc w:val="left"/>
      <w:pPr>
        <w:ind w:left="5561" w:hanging="361"/>
      </w:pPr>
      <w:rPr>
        <w:rFonts w:hint="default"/>
        <w:lang w:val="en-US" w:eastAsia="en-US" w:bidi="ar-SA"/>
      </w:rPr>
    </w:lvl>
    <w:lvl w:ilvl="6" w:tplc="9F2A9A4E">
      <w:numFmt w:val="bullet"/>
      <w:lvlText w:val="•"/>
      <w:lvlJc w:val="left"/>
      <w:pPr>
        <w:ind w:left="6577" w:hanging="361"/>
      </w:pPr>
      <w:rPr>
        <w:rFonts w:hint="default"/>
        <w:lang w:val="en-US" w:eastAsia="en-US" w:bidi="ar-SA"/>
      </w:rPr>
    </w:lvl>
    <w:lvl w:ilvl="7" w:tplc="2F4E0B68">
      <w:numFmt w:val="bullet"/>
      <w:lvlText w:val="•"/>
      <w:lvlJc w:val="left"/>
      <w:pPr>
        <w:ind w:left="7594" w:hanging="361"/>
      </w:pPr>
      <w:rPr>
        <w:rFonts w:hint="default"/>
        <w:lang w:val="en-US" w:eastAsia="en-US" w:bidi="ar-SA"/>
      </w:rPr>
    </w:lvl>
    <w:lvl w:ilvl="8" w:tplc="03C86F76">
      <w:numFmt w:val="bullet"/>
      <w:lvlText w:val="•"/>
      <w:lvlJc w:val="left"/>
      <w:pPr>
        <w:ind w:left="8610" w:hanging="361"/>
      </w:pPr>
      <w:rPr>
        <w:rFonts w:hint="default"/>
        <w:lang w:val="en-US" w:eastAsia="en-US" w:bidi="ar-SA"/>
      </w:rPr>
    </w:lvl>
  </w:abstractNum>
  <w:abstractNum w:abstractNumId="2" w15:restartNumberingAfterBreak="0">
    <w:nsid w:val="38275F69"/>
    <w:multiLevelType w:val="hybridMultilevel"/>
    <w:tmpl w:val="29E479B2"/>
    <w:lvl w:ilvl="0" w:tplc="22DA699C">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1DF81596">
      <w:numFmt w:val="bullet"/>
      <w:lvlText w:val="•"/>
      <w:lvlJc w:val="left"/>
      <w:pPr>
        <w:ind w:left="1508" w:hanging="360"/>
      </w:pPr>
      <w:rPr>
        <w:rFonts w:hint="default"/>
        <w:lang w:val="en-US" w:eastAsia="en-US" w:bidi="ar-SA"/>
      </w:rPr>
    </w:lvl>
    <w:lvl w:ilvl="2" w:tplc="7E04EC7A">
      <w:numFmt w:val="bullet"/>
      <w:lvlText w:val="•"/>
      <w:lvlJc w:val="left"/>
      <w:pPr>
        <w:ind w:left="2537" w:hanging="360"/>
      </w:pPr>
      <w:rPr>
        <w:rFonts w:hint="default"/>
        <w:lang w:val="en-US" w:eastAsia="en-US" w:bidi="ar-SA"/>
      </w:rPr>
    </w:lvl>
    <w:lvl w:ilvl="3" w:tplc="A5AC45E8">
      <w:numFmt w:val="bullet"/>
      <w:lvlText w:val="•"/>
      <w:lvlJc w:val="left"/>
      <w:pPr>
        <w:ind w:left="3566" w:hanging="360"/>
      </w:pPr>
      <w:rPr>
        <w:rFonts w:hint="default"/>
        <w:lang w:val="en-US" w:eastAsia="en-US" w:bidi="ar-SA"/>
      </w:rPr>
    </w:lvl>
    <w:lvl w:ilvl="4" w:tplc="3E362784">
      <w:numFmt w:val="bullet"/>
      <w:lvlText w:val="•"/>
      <w:lvlJc w:val="left"/>
      <w:pPr>
        <w:ind w:left="4595" w:hanging="360"/>
      </w:pPr>
      <w:rPr>
        <w:rFonts w:hint="default"/>
        <w:lang w:val="en-US" w:eastAsia="en-US" w:bidi="ar-SA"/>
      </w:rPr>
    </w:lvl>
    <w:lvl w:ilvl="5" w:tplc="77DC9450">
      <w:numFmt w:val="bullet"/>
      <w:lvlText w:val="•"/>
      <w:lvlJc w:val="left"/>
      <w:pPr>
        <w:ind w:left="5624" w:hanging="360"/>
      </w:pPr>
      <w:rPr>
        <w:rFonts w:hint="default"/>
        <w:lang w:val="en-US" w:eastAsia="en-US" w:bidi="ar-SA"/>
      </w:rPr>
    </w:lvl>
    <w:lvl w:ilvl="6" w:tplc="3C26F2E0">
      <w:numFmt w:val="bullet"/>
      <w:lvlText w:val="•"/>
      <w:lvlJc w:val="left"/>
      <w:pPr>
        <w:ind w:left="6652" w:hanging="360"/>
      </w:pPr>
      <w:rPr>
        <w:rFonts w:hint="default"/>
        <w:lang w:val="en-US" w:eastAsia="en-US" w:bidi="ar-SA"/>
      </w:rPr>
    </w:lvl>
    <w:lvl w:ilvl="7" w:tplc="3A3C5A2A">
      <w:numFmt w:val="bullet"/>
      <w:lvlText w:val="•"/>
      <w:lvlJc w:val="left"/>
      <w:pPr>
        <w:ind w:left="7681" w:hanging="360"/>
      </w:pPr>
      <w:rPr>
        <w:rFonts w:hint="default"/>
        <w:lang w:val="en-US" w:eastAsia="en-US" w:bidi="ar-SA"/>
      </w:rPr>
    </w:lvl>
    <w:lvl w:ilvl="8" w:tplc="587CED04">
      <w:numFmt w:val="bullet"/>
      <w:lvlText w:val="•"/>
      <w:lvlJc w:val="left"/>
      <w:pPr>
        <w:ind w:left="8710" w:hanging="360"/>
      </w:pPr>
      <w:rPr>
        <w:rFonts w:hint="default"/>
        <w:lang w:val="en-US" w:eastAsia="en-US" w:bidi="ar-SA"/>
      </w:rPr>
    </w:lvl>
  </w:abstractNum>
  <w:abstractNum w:abstractNumId="3" w15:restartNumberingAfterBreak="0">
    <w:nsid w:val="4A2B097E"/>
    <w:multiLevelType w:val="hybridMultilevel"/>
    <w:tmpl w:val="D2E892B6"/>
    <w:lvl w:ilvl="0" w:tplc="B66A9C38">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B2C252F2">
      <w:numFmt w:val="bullet"/>
      <w:lvlText w:val="•"/>
      <w:lvlJc w:val="left"/>
      <w:pPr>
        <w:ind w:left="1496" w:hanging="361"/>
      </w:pPr>
      <w:rPr>
        <w:rFonts w:hint="default"/>
        <w:lang w:val="en-US" w:eastAsia="en-US" w:bidi="ar-SA"/>
      </w:rPr>
    </w:lvl>
    <w:lvl w:ilvl="2" w:tplc="7D3C0082">
      <w:numFmt w:val="bullet"/>
      <w:lvlText w:val="•"/>
      <w:lvlJc w:val="left"/>
      <w:pPr>
        <w:ind w:left="2512" w:hanging="361"/>
      </w:pPr>
      <w:rPr>
        <w:rFonts w:hint="default"/>
        <w:lang w:val="en-US" w:eastAsia="en-US" w:bidi="ar-SA"/>
      </w:rPr>
    </w:lvl>
    <w:lvl w:ilvl="3" w:tplc="D27EC5B6">
      <w:numFmt w:val="bullet"/>
      <w:lvlText w:val="•"/>
      <w:lvlJc w:val="left"/>
      <w:pPr>
        <w:ind w:left="3528" w:hanging="361"/>
      </w:pPr>
      <w:rPr>
        <w:rFonts w:hint="default"/>
        <w:lang w:val="en-US" w:eastAsia="en-US" w:bidi="ar-SA"/>
      </w:rPr>
    </w:lvl>
    <w:lvl w:ilvl="4" w:tplc="81949B90">
      <w:numFmt w:val="bullet"/>
      <w:lvlText w:val="•"/>
      <w:lvlJc w:val="left"/>
      <w:pPr>
        <w:ind w:left="4545" w:hanging="361"/>
      </w:pPr>
      <w:rPr>
        <w:rFonts w:hint="default"/>
        <w:lang w:val="en-US" w:eastAsia="en-US" w:bidi="ar-SA"/>
      </w:rPr>
    </w:lvl>
    <w:lvl w:ilvl="5" w:tplc="80DA8DE4">
      <w:numFmt w:val="bullet"/>
      <w:lvlText w:val="•"/>
      <w:lvlJc w:val="left"/>
      <w:pPr>
        <w:ind w:left="5561" w:hanging="361"/>
      </w:pPr>
      <w:rPr>
        <w:rFonts w:hint="default"/>
        <w:lang w:val="en-US" w:eastAsia="en-US" w:bidi="ar-SA"/>
      </w:rPr>
    </w:lvl>
    <w:lvl w:ilvl="6" w:tplc="E1669448">
      <w:numFmt w:val="bullet"/>
      <w:lvlText w:val="•"/>
      <w:lvlJc w:val="left"/>
      <w:pPr>
        <w:ind w:left="6577" w:hanging="361"/>
      </w:pPr>
      <w:rPr>
        <w:rFonts w:hint="default"/>
        <w:lang w:val="en-US" w:eastAsia="en-US" w:bidi="ar-SA"/>
      </w:rPr>
    </w:lvl>
    <w:lvl w:ilvl="7" w:tplc="356E29E6">
      <w:numFmt w:val="bullet"/>
      <w:lvlText w:val="•"/>
      <w:lvlJc w:val="left"/>
      <w:pPr>
        <w:ind w:left="7594" w:hanging="361"/>
      </w:pPr>
      <w:rPr>
        <w:rFonts w:hint="default"/>
        <w:lang w:val="en-US" w:eastAsia="en-US" w:bidi="ar-SA"/>
      </w:rPr>
    </w:lvl>
    <w:lvl w:ilvl="8" w:tplc="C188219C">
      <w:numFmt w:val="bullet"/>
      <w:lvlText w:val="•"/>
      <w:lvlJc w:val="left"/>
      <w:pPr>
        <w:ind w:left="8610" w:hanging="361"/>
      </w:pPr>
      <w:rPr>
        <w:rFonts w:hint="default"/>
        <w:lang w:val="en-US" w:eastAsia="en-US" w:bidi="ar-SA"/>
      </w:rPr>
    </w:lvl>
  </w:abstractNum>
  <w:abstractNum w:abstractNumId="4" w15:restartNumberingAfterBreak="0">
    <w:nsid w:val="4B134C2D"/>
    <w:multiLevelType w:val="hybridMultilevel"/>
    <w:tmpl w:val="38E27DCE"/>
    <w:lvl w:ilvl="0" w:tplc="D5AC9E8A">
      <w:numFmt w:val="bullet"/>
      <w:lvlText w:val=""/>
      <w:lvlJc w:val="left"/>
      <w:pPr>
        <w:ind w:left="470" w:hanging="356"/>
      </w:pPr>
      <w:rPr>
        <w:rFonts w:ascii="Symbol" w:eastAsia="Symbol" w:hAnsi="Symbol" w:cs="Symbol" w:hint="default"/>
        <w:b w:val="0"/>
        <w:bCs w:val="0"/>
        <w:i w:val="0"/>
        <w:iCs w:val="0"/>
        <w:spacing w:val="0"/>
        <w:w w:val="100"/>
        <w:sz w:val="24"/>
        <w:szCs w:val="24"/>
        <w:lang w:val="en-US" w:eastAsia="en-US" w:bidi="ar-SA"/>
      </w:rPr>
    </w:lvl>
    <w:lvl w:ilvl="1" w:tplc="A8264C04">
      <w:numFmt w:val="bullet"/>
      <w:lvlText w:val="•"/>
      <w:lvlJc w:val="left"/>
      <w:pPr>
        <w:ind w:left="1497" w:hanging="356"/>
      </w:pPr>
      <w:rPr>
        <w:rFonts w:hint="default"/>
        <w:lang w:val="en-US" w:eastAsia="en-US" w:bidi="ar-SA"/>
      </w:rPr>
    </w:lvl>
    <w:lvl w:ilvl="2" w:tplc="ACD84CBE">
      <w:numFmt w:val="bullet"/>
      <w:lvlText w:val="•"/>
      <w:lvlJc w:val="left"/>
      <w:pPr>
        <w:ind w:left="2515" w:hanging="356"/>
      </w:pPr>
      <w:rPr>
        <w:rFonts w:hint="default"/>
        <w:lang w:val="en-US" w:eastAsia="en-US" w:bidi="ar-SA"/>
      </w:rPr>
    </w:lvl>
    <w:lvl w:ilvl="3" w:tplc="673AB146">
      <w:numFmt w:val="bullet"/>
      <w:lvlText w:val="•"/>
      <w:lvlJc w:val="left"/>
      <w:pPr>
        <w:ind w:left="3533" w:hanging="356"/>
      </w:pPr>
      <w:rPr>
        <w:rFonts w:hint="default"/>
        <w:lang w:val="en-US" w:eastAsia="en-US" w:bidi="ar-SA"/>
      </w:rPr>
    </w:lvl>
    <w:lvl w:ilvl="4" w:tplc="527CD69A">
      <w:numFmt w:val="bullet"/>
      <w:lvlText w:val="•"/>
      <w:lvlJc w:val="left"/>
      <w:pPr>
        <w:ind w:left="4551" w:hanging="356"/>
      </w:pPr>
      <w:rPr>
        <w:rFonts w:hint="default"/>
        <w:lang w:val="en-US" w:eastAsia="en-US" w:bidi="ar-SA"/>
      </w:rPr>
    </w:lvl>
    <w:lvl w:ilvl="5" w:tplc="64126538">
      <w:numFmt w:val="bullet"/>
      <w:lvlText w:val="•"/>
      <w:lvlJc w:val="left"/>
      <w:pPr>
        <w:ind w:left="5569" w:hanging="356"/>
      </w:pPr>
      <w:rPr>
        <w:rFonts w:hint="default"/>
        <w:lang w:val="en-US" w:eastAsia="en-US" w:bidi="ar-SA"/>
      </w:rPr>
    </w:lvl>
    <w:lvl w:ilvl="6" w:tplc="814223C6">
      <w:numFmt w:val="bullet"/>
      <w:lvlText w:val="•"/>
      <w:lvlJc w:val="left"/>
      <w:pPr>
        <w:ind w:left="6586" w:hanging="356"/>
      </w:pPr>
      <w:rPr>
        <w:rFonts w:hint="default"/>
        <w:lang w:val="en-US" w:eastAsia="en-US" w:bidi="ar-SA"/>
      </w:rPr>
    </w:lvl>
    <w:lvl w:ilvl="7" w:tplc="C5444092">
      <w:numFmt w:val="bullet"/>
      <w:lvlText w:val="•"/>
      <w:lvlJc w:val="left"/>
      <w:pPr>
        <w:ind w:left="7604" w:hanging="356"/>
      </w:pPr>
      <w:rPr>
        <w:rFonts w:hint="default"/>
        <w:lang w:val="en-US" w:eastAsia="en-US" w:bidi="ar-SA"/>
      </w:rPr>
    </w:lvl>
    <w:lvl w:ilvl="8" w:tplc="91DC1DE2">
      <w:numFmt w:val="bullet"/>
      <w:lvlText w:val="•"/>
      <w:lvlJc w:val="left"/>
      <w:pPr>
        <w:ind w:left="8622" w:hanging="356"/>
      </w:pPr>
      <w:rPr>
        <w:rFonts w:hint="default"/>
        <w:lang w:val="en-US" w:eastAsia="en-US" w:bidi="ar-SA"/>
      </w:rPr>
    </w:lvl>
  </w:abstractNum>
  <w:abstractNum w:abstractNumId="5" w15:restartNumberingAfterBreak="0">
    <w:nsid w:val="551C6A83"/>
    <w:multiLevelType w:val="hybridMultilevel"/>
    <w:tmpl w:val="0472D756"/>
    <w:lvl w:ilvl="0" w:tplc="819818DE">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6E88C32A">
      <w:numFmt w:val="bullet"/>
      <w:lvlText w:val="•"/>
      <w:lvlJc w:val="left"/>
      <w:pPr>
        <w:ind w:left="1496" w:hanging="361"/>
      </w:pPr>
      <w:rPr>
        <w:rFonts w:hint="default"/>
        <w:lang w:val="en-US" w:eastAsia="en-US" w:bidi="ar-SA"/>
      </w:rPr>
    </w:lvl>
    <w:lvl w:ilvl="2" w:tplc="C8B6936C">
      <w:numFmt w:val="bullet"/>
      <w:lvlText w:val="•"/>
      <w:lvlJc w:val="left"/>
      <w:pPr>
        <w:ind w:left="2512" w:hanging="361"/>
      </w:pPr>
      <w:rPr>
        <w:rFonts w:hint="default"/>
        <w:lang w:val="en-US" w:eastAsia="en-US" w:bidi="ar-SA"/>
      </w:rPr>
    </w:lvl>
    <w:lvl w:ilvl="3" w:tplc="01DA7EDC">
      <w:numFmt w:val="bullet"/>
      <w:lvlText w:val="•"/>
      <w:lvlJc w:val="left"/>
      <w:pPr>
        <w:ind w:left="3528" w:hanging="361"/>
      </w:pPr>
      <w:rPr>
        <w:rFonts w:hint="default"/>
        <w:lang w:val="en-US" w:eastAsia="en-US" w:bidi="ar-SA"/>
      </w:rPr>
    </w:lvl>
    <w:lvl w:ilvl="4" w:tplc="3E406BBA">
      <w:numFmt w:val="bullet"/>
      <w:lvlText w:val="•"/>
      <w:lvlJc w:val="left"/>
      <w:pPr>
        <w:ind w:left="4545" w:hanging="361"/>
      </w:pPr>
      <w:rPr>
        <w:rFonts w:hint="default"/>
        <w:lang w:val="en-US" w:eastAsia="en-US" w:bidi="ar-SA"/>
      </w:rPr>
    </w:lvl>
    <w:lvl w:ilvl="5" w:tplc="45702800">
      <w:numFmt w:val="bullet"/>
      <w:lvlText w:val="•"/>
      <w:lvlJc w:val="left"/>
      <w:pPr>
        <w:ind w:left="5561" w:hanging="361"/>
      </w:pPr>
      <w:rPr>
        <w:rFonts w:hint="default"/>
        <w:lang w:val="en-US" w:eastAsia="en-US" w:bidi="ar-SA"/>
      </w:rPr>
    </w:lvl>
    <w:lvl w:ilvl="6" w:tplc="E2D0DF94">
      <w:numFmt w:val="bullet"/>
      <w:lvlText w:val="•"/>
      <w:lvlJc w:val="left"/>
      <w:pPr>
        <w:ind w:left="6577" w:hanging="361"/>
      </w:pPr>
      <w:rPr>
        <w:rFonts w:hint="default"/>
        <w:lang w:val="en-US" w:eastAsia="en-US" w:bidi="ar-SA"/>
      </w:rPr>
    </w:lvl>
    <w:lvl w:ilvl="7" w:tplc="D346D11A">
      <w:numFmt w:val="bullet"/>
      <w:lvlText w:val="•"/>
      <w:lvlJc w:val="left"/>
      <w:pPr>
        <w:ind w:left="7594" w:hanging="361"/>
      </w:pPr>
      <w:rPr>
        <w:rFonts w:hint="default"/>
        <w:lang w:val="en-US" w:eastAsia="en-US" w:bidi="ar-SA"/>
      </w:rPr>
    </w:lvl>
    <w:lvl w:ilvl="8" w:tplc="57EEC04E">
      <w:numFmt w:val="bullet"/>
      <w:lvlText w:val="•"/>
      <w:lvlJc w:val="left"/>
      <w:pPr>
        <w:ind w:left="8610" w:hanging="361"/>
      </w:pPr>
      <w:rPr>
        <w:rFonts w:hint="default"/>
        <w:lang w:val="en-US" w:eastAsia="en-US" w:bidi="ar-SA"/>
      </w:rPr>
    </w:lvl>
  </w:abstractNum>
  <w:abstractNum w:abstractNumId="6" w15:restartNumberingAfterBreak="0">
    <w:nsid w:val="64EF7F0D"/>
    <w:multiLevelType w:val="hybridMultilevel"/>
    <w:tmpl w:val="E7C4F8D6"/>
    <w:lvl w:ilvl="0" w:tplc="CD5851B0">
      <w:numFmt w:val="bullet"/>
      <w:lvlText w:val=""/>
      <w:lvlJc w:val="left"/>
      <w:pPr>
        <w:ind w:left="465" w:hanging="360"/>
      </w:pPr>
      <w:rPr>
        <w:rFonts w:ascii="Symbol" w:eastAsia="Symbol" w:hAnsi="Symbol" w:cs="Symbol" w:hint="default"/>
        <w:b w:val="0"/>
        <w:bCs w:val="0"/>
        <w:i w:val="0"/>
        <w:iCs w:val="0"/>
        <w:spacing w:val="0"/>
        <w:w w:val="100"/>
        <w:sz w:val="24"/>
        <w:szCs w:val="24"/>
        <w:lang w:val="en-US" w:eastAsia="en-US" w:bidi="ar-SA"/>
      </w:rPr>
    </w:lvl>
    <w:lvl w:ilvl="1" w:tplc="4E8E13E2">
      <w:numFmt w:val="bullet"/>
      <w:lvlText w:val="•"/>
      <w:lvlJc w:val="left"/>
      <w:pPr>
        <w:ind w:left="1490" w:hanging="360"/>
      </w:pPr>
      <w:rPr>
        <w:rFonts w:hint="default"/>
        <w:lang w:val="en-US" w:eastAsia="en-US" w:bidi="ar-SA"/>
      </w:rPr>
    </w:lvl>
    <w:lvl w:ilvl="2" w:tplc="13FCF7CC">
      <w:numFmt w:val="bullet"/>
      <w:lvlText w:val="•"/>
      <w:lvlJc w:val="left"/>
      <w:pPr>
        <w:ind w:left="2521" w:hanging="360"/>
      </w:pPr>
      <w:rPr>
        <w:rFonts w:hint="default"/>
        <w:lang w:val="en-US" w:eastAsia="en-US" w:bidi="ar-SA"/>
      </w:rPr>
    </w:lvl>
    <w:lvl w:ilvl="3" w:tplc="FEB61F14">
      <w:numFmt w:val="bullet"/>
      <w:lvlText w:val="•"/>
      <w:lvlJc w:val="left"/>
      <w:pPr>
        <w:ind w:left="3551" w:hanging="360"/>
      </w:pPr>
      <w:rPr>
        <w:rFonts w:hint="default"/>
        <w:lang w:val="en-US" w:eastAsia="en-US" w:bidi="ar-SA"/>
      </w:rPr>
    </w:lvl>
    <w:lvl w:ilvl="4" w:tplc="CDF019F6">
      <w:numFmt w:val="bullet"/>
      <w:lvlText w:val="•"/>
      <w:lvlJc w:val="left"/>
      <w:pPr>
        <w:ind w:left="4582" w:hanging="360"/>
      </w:pPr>
      <w:rPr>
        <w:rFonts w:hint="default"/>
        <w:lang w:val="en-US" w:eastAsia="en-US" w:bidi="ar-SA"/>
      </w:rPr>
    </w:lvl>
    <w:lvl w:ilvl="5" w:tplc="5CF20A20">
      <w:numFmt w:val="bullet"/>
      <w:lvlText w:val="•"/>
      <w:lvlJc w:val="left"/>
      <w:pPr>
        <w:ind w:left="5612" w:hanging="360"/>
      </w:pPr>
      <w:rPr>
        <w:rFonts w:hint="default"/>
        <w:lang w:val="en-US" w:eastAsia="en-US" w:bidi="ar-SA"/>
      </w:rPr>
    </w:lvl>
    <w:lvl w:ilvl="6" w:tplc="CD26AE0C">
      <w:numFmt w:val="bullet"/>
      <w:lvlText w:val="•"/>
      <w:lvlJc w:val="left"/>
      <w:pPr>
        <w:ind w:left="6643" w:hanging="360"/>
      </w:pPr>
      <w:rPr>
        <w:rFonts w:hint="default"/>
        <w:lang w:val="en-US" w:eastAsia="en-US" w:bidi="ar-SA"/>
      </w:rPr>
    </w:lvl>
    <w:lvl w:ilvl="7" w:tplc="B7105CE2">
      <w:numFmt w:val="bullet"/>
      <w:lvlText w:val="•"/>
      <w:lvlJc w:val="left"/>
      <w:pPr>
        <w:ind w:left="7673" w:hanging="360"/>
      </w:pPr>
      <w:rPr>
        <w:rFonts w:hint="default"/>
        <w:lang w:val="en-US" w:eastAsia="en-US" w:bidi="ar-SA"/>
      </w:rPr>
    </w:lvl>
    <w:lvl w:ilvl="8" w:tplc="CF94F204">
      <w:numFmt w:val="bullet"/>
      <w:lvlText w:val="•"/>
      <w:lvlJc w:val="left"/>
      <w:pPr>
        <w:ind w:left="8704" w:hanging="360"/>
      </w:pPr>
      <w:rPr>
        <w:rFonts w:hint="default"/>
        <w:lang w:val="en-US" w:eastAsia="en-US" w:bidi="ar-SA"/>
      </w:rPr>
    </w:lvl>
  </w:abstractNum>
  <w:abstractNum w:abstractNumId="7" w15:restartNumberingAfterBreak="0">
    <w:nsid w:val="6FCA5B60"/>
    <w:multiLevelType w:val="hybridMultilevel"/>
    <w:tmpl w:val="5FF6C274"/>
    <w:lvl w:ilvl="0" w:tplc="887C9110">
      <w:numFmt w:val="bullet"/>
      <w:lvlText w:val=""/>
      <w:lvlJc w:val="left"/>
      <w:pPr>
        <w:ind w:left="475" w:hanging="361"/>
      </w:pPr>
      <w:rPr>
        <w:rFonts w:ascii="Symbol" w:eastAsia="Symbol" w:hAnsi="Symbol" w:cs="Symbol" w:hint="default"/>
        <w:b w:val="0"/>
        <w:bCs w:val="0"/>
        <w:i w:val="0"/>
        <w:iCs w:val="0"/>
        <w:spacing w:val="0"/>
        <w:w w:val="100"/>
        <w:sz w:val="24"/>
        <w:szCs w:val="24"/>
        <w:lang w:val="en-US" w:eastAsia="en-US" w:bidi="ar-SA"/>
      </w:rPr>
    </w:lvl>
    <w:lvl w:ilvl="1" w:tplc="AD7C19F6">
      <w:numFmt w:val="bullet"/>
      <w:lvlText w:val="•"/>
      <w:lvlJc w:val="left"/>
      <w:pPr>
        <w:ind w:left="1497" w:hanging="361"/>
      </w:pPr>
      <w:rPr>
        <w:rFonts w:hint="default"/>
        <w:lang w:val="en-US" w:eastAsia="en-US" w:bidi="ar-SA"/>
      </w:rPr>
    </w:lvl>
    <w:lvl w:ilvl="2" w:tplc="60143A00">
      <w:numFmt w:val="bullet"/>
      <w:lvlText w:val="•"/>
      <w:lvlJc w:val="left"/>
      <w:pPr>
        <w:ind w:left="2515" w:hanging="361"/>
      </w:pPr>
      <w:rPr>
        <w:rFonts w:hint="default"/>
        <w:lang w:val="en-US" w:eastAsia="en-US" w:bidi="ar-SA"/>
      </w:rPr>
    </w:lvl>
    <w:lvl w:ilvl="3" w:tplc="671AB474">
      <w:numFmt w:val="bullet"/>
      <w:lvlText w:val="•"/>
      <w:lvlJc w:val="left"/>
      <w:pPr>
        <w:ind w:left="3533" w:hanging="361"/>
      </w:pPr>
      <w:rPr>
        <w:rFonts w:hint="default"/>
        <w:lang w:val="en-US" w:eastAsia="en-US" w:bidi="ar-SA"/>
      </w:rPr>
    </w:lvl>
    <w:lvl w:ilvl="4" w:tplc="3BF810D8">
      <w:numFmt w:val="bullet"/>
      <w:lvlText w:val="•"/>
      <w:lvlJc w:val="left"/>
      <w:pPr>
        <w:ind w:left="4551" w:hanging="361"/>
      </w:pPr>
      <w:rPr>
        <w:rFonts w:hint="default"/>
        <w:lang w:val="en-US" w:eastAsia="en-US" w:bidi="ar-SA"/>
      </w:rPr>
    </w:lvl>
    <w:lvl w:ilvl="5" w:tplc="ACDA9C72">
      <w:numFmt w:val="bullet"/>
      <w:lvlText w:val="•"/>
      <w:lvlJc w:val="left"/>
      <w:pPr>
        <w:ind w:left="5569" w:hanging="361"/>
      </w:pPr>
      <w:rPr>
        <w:rFonts w:hint="default"/>
        <w:lang w:val="en-US" w:eastAsia="en-US" w:bidi="ar-SA"/>
      </w:rPr>
    </w:lvl>
    <w:lvl w:ilvl="6" w:tplc="33A010A2">
      <w:numFmt w:val="bullet"/>
      <w:lvlText w:val="•"/>
      <w:lvlJc w:val="left"/>
      <w:pPr>
        <w:ind w:left="6586" w:hanging="361"/>
      </w:pPr>
      <w:rPr>
        <w:rFonts w:hint="default"/>
        <w:lang w:val="en-US" w:eastAsia="en-US" w:bidi="ar-SA"/>
      </w:rPr>
    </w:lvl>
    <w:lvl w:ilvl="7" w:tplc="9D02F6F4">
      <w:numFmt w:val="bullet"/>
      <w:lvlText w:val="•"/>
      <w:lvlJc w:val="left"/>
      <w:pPr>
        <w:ind w:left="7604" w:hanging="361"/>
      </w:pPr>
      <w:rPr>
        <w:rFonts w:hint="default"/>
        <w:lang w:val="en-US" w:eastAsia="en-US" w:bidi="ar-SA"/>
      </w:rPr>
    </w:lvl>
    <w:lvl w:ilvl="8" w:tplc="B8B8F25A">
      <w:numFmt w:val="bullet"/>
      <w:lvlText w:val="•"/>
      <w:lvlJc w:val="left"/>
      <w:pPr>
        <w:ind w:left="8622" w:hanging="361"/>
      </w:pPr>
      <w:rPr>
        <w:rFonts w:hint="default"/>
        <w:lang w:val="en-US" w:eastAsia="en-US" w:bidi="ar-SA"/>
      </w:rPr>
    </w:lvl>
  </w:abstractNum>
  <w:abstractNum w:abstractNumId="8" w15:restartNumberingAfterBreak="0">
    <w:nsid w:val="73EC6DDA"/>
    <w:multiLevelType w:val="hybridMultilevel"/>
    <w:tmpl w:val="33083D48"/>
    <w:lvl w:ilvl="0" w:tplc="7256EEAE">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14B48614">
      <w:numFmt w:val="bullet"/>
      <w:lvlText w:val="•"/>
      <w:lvlJc w:val="left"/>
      <w:pPr>
        <w:ind w:left="1496" w:hanging="361"/>
      </w:pPr>
      <w:rPr>
        <w:rFonts w:hint="default"/>
        <w:lang w:val="en-US" w:eastAsia="en-US" w:bidi="ar-SA"/>
      </w:rPr>
    </w:lvl>
    <w:lvl w:ilvl="2" w:tplc="186A0C30">
      <w:numFmt w:val="bullet"/>
      <w:lvlText w:val="•"/>
      <w:lvlJc w:val="left"/>
      <w:pPr>
        <w:ind w:left="2512" w:hanging="361"/>
      </w:pPr>
      <w:rPr>
        <w:rFonts w:hint="default"/>
        <w:lang w:val="en-US" w:eastAsia="en-US" w:bidi="ar-SA"/>
      </w:rPr>
    </w:lvl>
    <w:lvl w:ilvl="3" w:tplc="07C46468">
      <w:numFmt w:val="bullet"/>
      <w:lvlText w:val="•"/>
      <w:lvlJc w:val="left"/>
      <w:pPr>
        <w:ind w:left="3528" w:hanging="361"/>
      </w:pPr>
      <w:rPr>
        <w:rFonts w:hint="default"/>
        <w:lang w:val="en-US" w:eastAsia="en-US" w:bidi="ar-SA"/>
      </w:rPr>
    </w:lvl>
    <w:lvl w:ilvl="4" w:tplc="603AFA1E">
      <w:numFmt w:val="bullet"/>
      <w:lvlText w:val="•"/>
      <w:lvlJc w:val="left"/>
      <w:pPr>
        <w:ind w:left="4545" w:hanging="361"/>
      </w:pPr>
      <w:rPr>
        <w:rFonts w:hint="default"/>
        <w:lang w:val="en-US" w:eastAsia="en-US" w:bidi="ar-SA"/>
      </w:rPr>
    </w:lvl>
    <w:lvl w:ilvl="5" w:tplc="10A63706">
      <w:numFmt w:val="bullet"/>
      <w:lvlText w:val="•"/>
      <w:lvlJc w:val="left"/>
      <w:pPr>
        <w:ind w:left="5561" w:hanging="361"/>
      </w:pPr>
      <w:rPr>
        <w:rFonts w:hint="default"/>
        <w:lang w:val="en-US" w:eastAsia="en-US" w:bidi="ar-SA"/>
      </w:rPr>
    </w:lvl>
    <w:lvl w:ilvl="6" w:tplc="5978D968">
      <w:numFmt w:val="bullet"/>
      <w:lvlText w:val="•"/>
      <w:lvlJc w:val="left"/>
      <w:pPr>
        <w:ind w:left="6577" w:hanging="361"/>
      </w:pPr>
      <w:rPr>
        <w:rFonts w:hint="default"/>
        <w:lang w:val="en-US" w:eastAsia="en-US" w:bidi="ar-SA"/>
      </w:rPr>
    </w:lvl>
    <w:lvl w:ilvl="7" w:tplc="006213E4">
      <w:numFmt w:val="bullet"/>
      <w:lvlText w:val="•"/>
      <w:lvlJc w:val="left"/>
      <w:pPr>
        <w:ind w:left="7594" w:hanging="361"/>
      </w:pPr>
      <w:rPr>
        <w:rFonts w:hint="default"/>
        <w:lang w:val="en-US" w:eastAsia="en-US" w:bidi="ar-SA"/>
      </w:rPr>
    </w:lvl>
    <w:lvl w:ilvl="8" w:tplc="8B98C984">
      <w:numFmt w:val="bullet"/>
      <w:lvlText w:val="•"/>
      <w:lvlJc w:val="left"/>
      <w:pPr>
        <w:ind w:left="8610" w:hanging="361"/>
      </w:pPr>
      <w:rPr>
        <w:rFonts w:hint="default"/>
        <w:lang w:val="en-US" w:eastAsia="en-US" w:bidi="ar-SA"/>
      </w:rPr>
    </w:lvl>
  </w:abstractNum>
  <w:abstractNum w:abstractNumId="9" w15:restartNumberingAfterBreak="0">
    <w:nsid w:val="76086B2F"/>
    <w:multiLevelType w:val="hybridMultilevel"/>
    <w:tmpl w:val="6BC86A80"/>
    <w:lvl w:ilvl="0" w:tplc="093A42B0">
      <w:numFmt w:val="bullet"/>
      <w:lvlText w:val=""/>
      <w:lvlJc w:val="left"/>
      <w:pPr>
        <w:ind w:left="360" w:hanging="360"/>
      </w:pPr>
      <w:rPr>
        <w:rFonts w:ascii="Symbol" w:eastAsia="Symbol" w:hAnsi="Symbol" w:cs="Symbol" w:hint="default"/>
        <w:spacing w:val="0"/>
        <w:w w:val="100"/>
        <w:lang w:val="en-US" w:eastAsia="en-US" w:bidi="ar-SA"/>
      </w:rPr>
    </w:lvl>
    <w:lvl w:ilvl="1" w:tplc="D2C8DBF0">
      <w:numFmt w:val="bullet"/>
      <w:lvlText w:val="•"/>
      <w:lvlJc w:val="left"/>
      <w:pPr>
        <w:ind w:left="1346" w:hanging="360"/>
      </w:pPr>
      <w:rPr>
        <w:rFonts w:hint="default"/>
        <w:lang w:val="en-US" w:eastAsia="en-US" w:bidi="ar-SA"/>
      </w:rPr>
    </w:lvl>
    <w:lvl w:ilvl="2" w:tplc="223845B6">
      <w:numFmt w:val="bullet"/>
      <w:lvlText w:val="•"/>
      <w:lvlJc w:val="left"/>
      <w:pPr>
        <w:ind w:left="2328" w:hanging="360"/>
      </w:pPr>
      <w:rPr>
        <w:rFonts w:hint="default"/>
        <w:lang w:val="en-US" w:eastAsia="en-US" w:bidi="ar-SA"/>
      </w:rPr>
    </w:lvl>
    <w:lvl w:ilvl="3" w:tplc="BB285F2C">
      <w:numFmt w:val="bullet"/>
      <w:lvlText w:val="•"/>
      <w:lvlJc w:val="left"/>
      <w:pPr>
        <w:ind w:left="3310" w:hanging="360"/>
      </w:pPr>
      <w:rPr>
        <w:rFonts w:hint="default"/>
        <w:lang w:val="en-US" w:eastAsia="en-US" w:bidi="ar-SA"/>
      </w:rPr>
    </w:lvl>
    <w:lvl w:ilvl="4" w:tplc="A15482F4">
      <w:numFmt w:val="bullet"/>
      <w:lvlText w:val="•"/>
      <w:lvlJc w:val="left"/>
      <w:pPr>
        <w:ind w:left="4292" w:hanging="360"/>
      </w:pPr>
      <w:rPr>
        <w:rFonts w:hint="default"/>
        <w:lang w:val="en-US" w:eastAsia="en-US" w:bidi="ar-SA"/>
      </w:rPr>
    </w:lvl>
    <w:lvl w:ilvl="5" w:tplc="4D784242">
      <w:numFmt w:val="bullet"/>
      <w:lvlText w:val="•"/>
      <w:lvlJc w:val="left"/>
      <w:pPr>
        <w:ind w:left="5274" w:hanging="360"/>
      </w:pPr>
      <w:rPr>
        <w:rFonts w:hint="default"/>
        <w:lang w:val="en-US" w:eastAsia="en-US" w:bidi="ar-SA"/>
      </w:rPr>
    </w:lvl>
    <w:lvl w:ilvl="6" w:tplc="70BA1FF2">
      <w:numFmt w:val="bullet"/>
      <w:lvlText w:val="•"/>
      <w:lvlJc w:val="left"/>
      <w:pPr>
        <w:ind w:left="6255" w:hanging="360"/>
      </w:pPr>
      <w:rPr>
        <w:rFonts w:hint="default"/>
        <w:lang w:val="en-US" w:eastAsia="en-US" w:bidi="ar-SA"/>
      </w:rPr>
    </w:lvl>
    <w:lvl w:ilvl="7" w:tplc="006C7642">
      <w:numFmt w:val="bullet"/>
      <w:lvlText w:val="•"/>
      <w:lvlJc w:val="left"/>
      <w:pPr>
        <w:ind w:left="7237" w:hanging="360"/>
      </w:pPr>
      <w:rPr>
        <w:rFonts w:hint="default"/>
        <w:lang w:val="en-US" w:eastAsia="en-US" w:bidi="ar-SA"/>
      </w:rPr>
    </w:lvl>
    <w:lvl w:ilvl="8" w:tplc="4274ED0E">
      <w:numFmt w:val="bullet"/>
      <w:lvlText w:val="•"/>
      <w:lvlJc w:val="left"/>
      <w:pPr>
        <w:ind w:left="8219" w:hanging="360"/>
      </w:pPr>
      <w:rPr>
        <w:rFonts w:hint="default"/>
        <w:lang w:val="en-US" w:eastAsia="en-US" w:bidi="ar-SA"/>
      </w:rPr>
    </w:lvl>
  </w:abstractNum>
  <w:abstractNum w:abstractNumId="10" w15:restartNumberingAfterBreak="0">
    <w:nsid w:val="7A753D22"/>
    <w:multiLevelType w:val="hybridMultilevel"/>
    <w:tmpl w:val="E80A8192"/>
    <w:lvl w:ilvl="0" w:tplc="431C0F16">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3E7EB64E">
      <w:numFmt w:val="bullet"/>
      <w:lvlText w:val="•"/>
      <w:lvlJc w:val="left"/>
      <w:pPr>
        <w:ind w:left="1508" w:hanging="360"/>
      </w:pPr>
      <w:rPr>
        <w:rFonts w:hint="default"/>
        <w:lang w:val="en-US" w:eastAsia="en-US" w:bidi="ar-SA"/>
      </w:rPr>
    </w:lvl>
    <w:lvl w:ilvl="2" w:tplc="7E34F20C">
      <w:numFmt w:val="bullet"/>
      <w:lvlText w:val="•"/>
      <w:lvlJc w:val="left"/>
      <w:pPr>
        <w:ind w:left="2537" w:hanging="360"/>
      </w:pPr>
      <w:rPr>
        <w:rFonts w:hint="default"/>
        <w:lang w:val="en-US" w:eastAsia="en-US" w:bidi="ar-SA"/>
      </w:rPr>
    </w:lvl>
    <w:lvl w:ilvl="3" w:tplc="4EC0A3AC">
      <w:numFmt w:val="bullet"/>
      <w:lvlText w:val="•"/>
      <w:lvlJc w:val="left"/>
      <w:pPr>
        <w:ind w:left="3566" w:hanging="360"/>
      </w:pPr>
      <w:rPr>
        <w:rFonts w:hint="default"/>
        <w:lang w:val="en-US" w:eastAsia="en-US" w:bidi="ar-SA"/>
      </w:rPr>
    </w:lvl>
    <w:lvl w:ilvl="4" w:tplc="6F1295D6">
      <w:numFmt w:val="bullet"/>
      <w:lvlText w:val="•"/>
      <w:lvlJc w:val="left"/>
      <w:pPr>
        <w:ind w:left="4595" w:hanging="360"/>
      </w:pPr>
      <w:rPr>
        <w:rFonts w:hint="default"/>
        <w:lang w:val="en-US" w:eastAsia="en-US" w:bidi="ar-SA"/>
      </w:rPr>
    </w:lvl>
    <w:lvl w:ilvl="5" w:tplc="A0E26CAE">
      <w:numFmt w:val="bullet"/>
      <w:lvlText w:val="•"/>
      <w:lvlJc w:val="left"/>
      <w:pPr>
        <w:ind w:left="5624" w:hanging="360"/>
      </w:pPr>
      <w:rPr>
        <w:rFonts w:hint="default"/>
        <w:lang w:val="en-US" w:eastAsia="en-US" w:bidi="ar-SA"/>
      </w:rPr>
    </w:lvl>
    <w:lvl w:ilvl="6" w:tplc="F0EE94A4">
      <w:numFmt w:val="bullet"/>
      <w:lvlText w:val="•"/>
      <w:lvlJc w:val="left"/>
      <w:pPr>
        <w:ind w:left="6652" w:hanging="360"/>
      </w:pPr>
      <w:rPr>
        <w:rFonts w:hint="default"/>
        <w:lang w:val="en-US" w:eastAsia="en-US" w:bidi="ar-SA"/>
      </w:rPr>
    </w:lvl>
    <w:lvl w:ilvl="7" w:tplc="FB76AAD6">
      <w:numFmt w:val="bullet"/>
      <w:lvlText w:val="•"/>
      <w:lvlJc w:val="left"/>
      <w:pPr>
        <w:ind w:left="7681" w:hanging="360"/>
      </w:pPr>
      <w:rPr>
        <w:rFonts w:hint="default"/>
        <w:lang w:val="en-US" w:eastAsia="en-US" w:bidi="ar-SA"/>
      </w:rPr>
    </w:lvl>
    <w:lvl w:ilvl="8" w:tplc="7F6E19EE">
      <w:numFmt w:val="bullet"/>
      <w:lvlText w:val="•"/>
      <w:lvlJc w:val="left"/>
      <w:pPr>
        <w:ind w:left="8710" w:hanging="360"/>
      </w:pPr>
      <w:rPr>
        <w:rFonts w:hint="default"/>
        <w:lang w:val="en-US" w:eastAsia="en-US" w:bidi="ar-SA"/>
      </w:rPr>
    </w:lvl>
  </w:abstractNum>
  <w:abstractNum w:abstractNumId="11" w15:restartNumberingAfterBreak="0">
    <w:nsid w:val="7F860FE2"/>
    <w:multiLevelType w:val="hybridMultilevel"/>
    <w:tmpl w:val="1228D9DE"/>
    <w:lvl w:ilvl="0" w:tplc="9CD62852">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4440CDA2">
      <w:numFmt w:val="bullet"/>
      <w:lvlText w:val="•"/>
      <w:lvlJc w:val="left"/>
      <w:pPr>
        <w:ind w:left="1512" w:hanging="360"/>
      </w:pPr>
      <w:rPr>
        <w:rFonts w:hint="default"/>
        <w:lang w:val="en-US" w:eastAsia="en-US" w:bidi="ar-SA"/>
      </w:rPr>
    </w:lvl>
    <w:lvl w:ilvl="2" w:tplc="7AD24D8A">
      <w:numFmt w:val="bullet"/>
      <w:lvlText w:val="•"/>
      <w:lvlJc w:val="left"/>
      <w:pPr>
        <w:ind w:left="2545" w:hanging="360"/>
      </w:pPr>
      <w:rPr>
        <w:rFonts w:hint="default"/>
        <w:lang w:val="en-US" w:eastAsia="en-US" w:bidi="ar-SA"/>
      </w:rPr>
    </w:lvl>
    <w:lvl w:ilvl="3" w:tplc="03982B0A">
      <w:numFmt w:val="bullet"/>
      <w:lvlText w:val="•"/>
      <w:lvlJc w:val="left"/>
      <w:pPr>
        <w:ind w:left="3578" w:hanging="360"/>
      </w:pPr>
      <w:rPr>
        <w:rFonts w:hint="default"/>
        <w:lang w:val="en-US" w:eastAsia="en-US" w:bidi="ar-SA"/>
      </w:rPr>
    </w:lvl>
    <w:lvl w:ilvl="4" w:tplc="952679A0">
      <w:numFmt w:val="bullet"/>
      <w:lvlText w:val="•"/>
      <w:lvlJc w:val="left"/>
      <w:pPr>
        <w:ind w:left="4610" w:hanging="360"/>
      </w:pPr>
      <w:rPr>
        <w:rFonts w:hint="default"/>
        <w:lang w:val="en-US" w:eastAsia="en-US" w:bidi="ar-SA"/>
      </w:rPr>
    </w:lvl>
    <w:lvl w:ilvl="5" w:tplc="954638C8">
      <w:numFmt w:val="bullet"/>
      <w:lvlText w:val="•"/>
      <w:lvlJc w:val="left"/>
      <w:pPr>
        <w:ind w:left="5643" w:hanging="360"/>
      </w:pPr>
      <w:rPr>
        <w:rFonts w:hint="default"/>
        <w:lang w:val="en-US" w:eastAsia="en-US" w:bidi="ar-SA"/>
      </w:rPr>
    </w:lvl>
    <w:lvl w:ilvl="6" w:tplc="DDA810B6">
      <w:numFmt w:val="bullet"/>
      <w:lvlText w:val="•"/>
      <w:lvlJc w:val="left"/>
      <w:pPr>
        <w:ind w:left="6676" w:hanging="360"/>
      </w:pPr>
      <w:rPr>
        <w:rFonts w:hint="default"/>
        <w:lang w:val="en-US" w:eastAsia="en-US" w:bidi="ar-SA"/>
      </w:rPr>
    </w:lvl>
    <w:lvl w:ilvl="7" w:tplc="8DC2D21C">
      <w:numFmt w:val="bullet"/>
      <w:lvlText w:val="•"/>
      <w:lvlJc w:val="left"/>
      <w:pPr>
        <w:ind w:left="7709" w:hanging="360"/>
      </w:pPr>
      <w:rPr>
        <w:rFonts w:hint="default"/>
        <w:lang w:val="en-US" w:eastAsia="en-US" w:bidi="ar-SA"/>
      </w:rPr>
    </w:lvl>
    <w:lvl w:ilvl="8" w:tplc="F958543A">
      <w:numFmt w:val="bullet"/>
      <w:lvlText w:val="•"/>
      <w:lvlJc w:val="left"/>
      <w:pPr>
        <w:ind w:left="8741" w:hanging="360"/>
      </w:pPr>
      <w:rPr>
        <w:rFonts w:hint="default"/>
        <w:lang w:val="en-US" w:eastAsia="en-US" w:bidi="ar-SA"/>
      </w:rPr>
    </w:lvl>
  </w:abstractNum>
  <w:abstractNum w:abstractNumId="12" w15:restartNumberingAfterBreak="0">
    <w:nsid w:val="7FCD2BAA"/>
    <w:multiLevelType w:val="hybridMultilevel"/>
    <w:tmpl w:val="932A43E6"/>
    <w:lvl w:ilvl="0" w:tplc="1FF2EDDC">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D5E42996">
      <w:numFmt w:val="bullet"/>
      <w:lvlText w:val="•"/>
      <w:lvlJc w:val="left"/>
      <w:pPr>
        <w:ind w:left="1508" w:hanging="360"/>
      </w:pPr>
      <w:rPr>
        <w:rFonts w:hint="default"/>
        <w:lang w:val="en-US" w:eastAsia="en-US" w:bidi="ar-SA"/>
      </w:rPr>
    </w:lvl>
    <w:lvl w:ilvl="2" w:tplc="E2AEF302">
      <w:numFmt w:val="bullet"/>
      <w:lvlText w:val="•"/>
      <w:lvlJc w:val="left"/>
      <w:pPr>
        <w:ind w:left="2537" w:hanging="360"/>
      </w:pPr>
      <w:rPr>
        <w:rFonts w:hint="default"/>
        <w:lang w:val="en-US" w:eastAsia="en-US" w:bidi="ar-SA"/>
      </w:rPr>
    </w:lvl>
    <w:lvl w:ilvl="3" w:tplc="155CB81A">
      <w:numFmt w:val="bullet"/>
      <w:lvlText w:val="•"/>
      <w:lvlJc w:val="left"/>
      <w:pPr>
        <w:ind w:left="3566" w:hanging="360"/>
      </w:pPr>
      <w:rPr>
        <w:rFonts w:hint="default"/>
        <w:lang w:val="en-US" w:eastAsia="en-US" w:bidi="ar-SA"/>
      </w:rPr>
    </w:lvl>
    <w:lvl w:ilvl="4" w:tplc="72E40032">
      <w:numFmt w:val="bullet"/>
      <w:lvlText w:val="•"/>
      <w:lvlJc w:val="left"/>
      <w:pPr>
        <w:ind w:left="4595" w:hanging="360"/>
      </w:pPr>
      <w:rPr>
        <w:rFonts w:hint="default"/>
        <w:lang w:val="en-US" w:eastAsia="en-US" w:bidi="ar-SA"/>
      </w:rPr>
    </w:lvl>
    <w:lvl w:ilvl="5" w:tplc="CC80CBE6">
      <w:numFmt w:val="bullet"/>
      <w:lvlText w:val="•"/>
      <w:lvlJc w:val="left"/>
      <w:pPr>
        <w:ind w:left="5624" w:hanging="360"/>
      </w:pPr>
      <w:rPr>
        <w:rFonts w:hint="default"/>
        <w:lang w:val="en-US" w:eastAsia="en-US" w:bidi="ar-SA"/>
      </w:rPr>
    </w:lvl>
    <w:lvl w:ilvl="6" w:tplc="CD0CBD0A">
      <w:numFmt w:val="bullet"/>
      <w:lvlText w:val="•"/>
      <w:lvlJc w:val="left"/>
      <w:pPr>
        <w:ind w:left="6652" w:hanging="360"/>
      </w:pPr>
      <w:rPr>
        <w:rFonts w:hint="default"/>
        <w:lang w:val="en-US" w:eastAsia="en-US" w:bidi="ar-SA"/>
      </w:rPr>
    </w:lvl>
    <w:lvl w:ilvl="7" w:tplc="B97085B2">
      <w:numFmt w:val="bullet"/>
      <w:lvlText w:val="•"/>
      <w:lvlJc w:val="left"/>
      <w:pPr>
        <w:ind w:left="7681" w:hanging="360"/>
      </w:pPr>
      <w:rPr>
        <w:rFonts w:hint="default"/>
        <w:lang w:val="en-US" w:eastAsia="en-US" w:bidi="ar-SA"/>
      </w:rPr>
    </w:lvl>
    <w:lvl w:ilvl="8" w:tplc="875C3C30">
      <w:numFmt w:val="bullet"/>
      <w:lvlText w:val="•"/>
      <w:lvlJc w:val="left"/>
      <w:pPr>
        <w:ind w:left="8710" w:hanging="360"/>
      </w:pPr>
      <w:rPr>
        <w:rFonts w:hint="default"/>
        <w:lang w:val="en-US" w:eastAsia="en-US" w:bidi="ar-SA"/>
      </w:rPr>
    </w:lvl>
  </w:abstractNum>
  <w:num w:numId="1" w16cid:durableId="299386322">
    <w:abstractNumId w:val="5"/>
  </w:num>
  <w:num w:numId="2" w16cid:durableId="1009017216">
    <w:abstractNumId w:val="1"/>
  </w:num>
  <w:num w:numId="3" w16cid:durableId="240797921">
    <w:abstractNumId w:val="3"/>
  </w:num>
  <w:num w:numId="4" w16cid:durableId="770931664">
    <w:abstractNumId w:val="8"/>
  </w:num>
  <w:num w:numId="5" w16cid:durableId="655230496">
    <w:abstractNumId w:val="7"/>
  </w:num>
  <w:num w:numId="6" w16cid:durableId="365102110">
    <w:abstractNumId w:val="9"/>
  </w:num>
  <w:num w:numId="7" w16cid:durableId="1200703579">
    <w:abstractNumId w:val="4"/>
  </w:num>
  <w:num w:numId="8" w16cid:durableId="1136991499">
    <w:abstractNumId w:val="6"/>
  </w:num>
  <w:num w:numId="9" w16cid:durableId="35666320">
    <w:abstractNumId w:val="2"/>
  </w:num>
  <w:num w:numId="10" w16cid:durableId="854736470">
    <w:abstractNumId w:val="12"/>
  </w:num>
  <w:num w:numId="11" w16cid:durableId="308945682">
    <w:abstractNumId w:val="11"/>
  </w:num>
  <w:num w:numId="12" w16cid:durableId="1181819172">
    <w:abstractNumId w:val="0"/>
  </w:num>
  <w:num w:numId="13" w16cid:durableId="15378912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8C"/>
    <w:rsid w:val="000A418C"/>
    <w:rsid w:val="000E3937"/>
    <w:rsid w:val="000E51F9"/>
    <w:rsid w:val="0013748B"/>
    <w:rsid w:val="00140F32"/>
    <w:rsid w:val="00210D14"/>
    <w:rsid w:val="002548E0"/>
    <w:rsid w:val="003B0300"/>
    <w:rsid w:val="003C639F"/>
    <w:rsid w:val="003D6245"/>
    <w:rsid w:val="003F2537"/>
    <w:rsid w:val="00427B0B"/>
    <w:rsid w:val="0049049C"/>
    <w:rsid w:val="004E4E4B"/>
    <w:rsid w:val="005913E0"/>
    <w:rsid w:val="005E592C"/>
    <w:rsid w:val="00606B7C"/>
    <w:rsid w:val="006325ED"/>
    <w:rsid w:val="00640BDF"/>
    <w:rsid w:val="00686B13"/>
    <w:rsid w:val="006B6230"/>
    <w:rsid w:val="00740E51"/>
    <w:rsid w:val="007F777B"/>
    <w:rsid w:val="0089745C"/>
    <w:rsid w:val="008D1999"/>
    <w:rsid w:val="0090262D"/>
    <w:rsid w:val="00934C2E"/>
    <w:rsid w:val="009368E5"/>
    <w:rsid w:val="00942481"/>
    <w:rsid w:val="00944CA0"/>
    <w:rsid w:val="009D045A"/>
    <w:rsid w:val="00A41568"/>
    <w:rsid w:val="00B04F69"/>
    <w:rsid w:val="00BF26B3"/>
    <w:rsid w:val="00BF3936"/>
    <w:rsid w:val="00C24737"/>
    <w:rsid w:val="00C468C4"/>
    <w:rsid w:val="00E92379"/>
    <w:rsid w:val="00E96926"/>
    <w:rsid w:val="00EC5BF2"/>
    <w:rsid w:val="00ED467C"/>
    <w:rsid w:val="00F47F9A"/>
    <w:rsid w:val="00FA4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351C"/>
  <w15:docId w15:val="{F99E568C-BA63-4B63-999E-0084C51C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36"/>
      <w:ind w:right="280"/>
      <w:jc w:val="center"/>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75"/>
    </w:pPr>
  </w:style>
  <w:style w:type="paragraph" w:styleId="Header">
    <w:name w:val="header"/>
    <w:basedOn w:val="Normal"/>
    <w:link w:val="HeaderChar"/>
    <w:uiPriority w:val="99"/>
    <w:unhideWhenUsed/>
    <w:rsid w:val="00FA4329"/>
    <w:pPr>
      <w:tabs>
        <w:tab w:val="center" w:pos="4513"/>
        <w:tab w:val="right" w:pos="9026"/>
      </w:tabs>
    </w:pPr>
  </w:style>
  <w:style w:type="character" w:customStyle="1" w:styleId="HeaderChar">
    <w:name w:val="Header Char"/>
    <w:basedOn w:val="DefaultParagraphFont"/>
    <w:link w:val="Header"/>
    <w:uiPriority w:val="99"/>
    <w:rsid w:val="00FA4329"/>
    <w:rPr>
      <w:rFonts w:ascii="Arial MT" w:eastAsia="Arial MT" w:hAnsi="Arial MT" w:cs="Arial MT"/>
    </w:rPr>
  </w:style>
  <w:style w:type="paragraph" w:styleId="Footer">
    <w:name w:val="footer"/>
    <w:basedOn w:val="Normal"/>
    <w:link w:val="FooterChar"/>
    <w:uiPriority w:val="99"/>
    <w:unhideWhenUsed/>
    <w:rsid w:val="00FA4329"/>
    <w:pPr>
      <w:tabs>
        <w:tab w:val="center" w:pos="4513"/>
        <w:tab w:val="right" w:pos="9026"/>
      </w:tabs>
    </w:pPr>
  </w:style>
  <w:style w:type="character" w:customStyle="1" w:styleId="FooterChar">
    <w:name w:val="Footer Char"/>
    <w:basedOn w:val="DefaultParagraphFont"/>
    <w:link w:val="Footer"/>
    <w:uiPriority w:val="99"/>
    <w:rsid w:val="00FA4329"/>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1302</Words>
  <Characters>7424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aaddison001</dc:creator>
  <cp:lastModifiedBy>Bullen, Ian</cp:lastModifiedBy>
  <cp:revision>2</cp:revision>
  <dcterms:created xsi:type="dcterms:W3CDTF">2026-09-10T14:46:00Z</dcterms:created>
  <dcterms:modified xsi:type="dcterms:W3CDTF">2026-09-10T14:46:00Z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Creator">
    <vt:lpwstr>Microsoft® Word for Microsoft 365</vt:lpwstr>
  </property>
  <property fmtid="{D5CDD505-2E9C-101B-9397-08002B2CF9AE}" pid="4" name="LastSaved">
    <vt:filetime>2025-10-02T00:00:00Z</vt:filetime>
  </property>
  <property fmtid="{D5CDD505-2E9C-101B-9397-08002B2CF9AE}" pid="5" name="Producer">
    <vt:lpwstr>Microsoft® Word for Microsoft 365</vt:lpwstr>
  </property>
  <property fmtid="{D5CDD505-2E9C-101B-9397-08002B2CF9AE}" pid="6" name="GrammarlyDocumentId">
    <vt:lpwstr>29f2f068-aed5-49e0-916c-d634a14d3284</vt:lpwstr>
  </property>
</Properties>
</file>